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Муниципальное образование Брюховецкий район</w:t>
      </w:r>
    </w:p>
    <w:p w:rsidR="00DD378F" w:rsidRDefault="00DD378F" w:rsidP="00DD378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муниципальное автономное образовательное учреждение</w:t>
      </w:r>
    </w:p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средняя общеобразовательная школа № 2 </w:t>
      </w:r>
    </w:p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имени А.П. Маресьева ст. Брюховецкой</w:t>
      </w:r>
    </w:p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муниципального образования Брюховецкий район </w:t>
      </w:r>
    </w:p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(МАОУ СОШ № 2 им. А.П. Маресьева)</w:t>
      </w:r>
    </w:p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378F" w:rsidRDefault="00DD378F" w:rsidP="00DD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378F" w:rsidRDefault="00DD378F" w:rsidP="00DD378F">
      <w:pPr>
        <w:shd w:val="clear" w:color="auto" w:fill="FFFFFF"/>
        <w:spacing w:after="0" w:line="240" w:lineRule="auto"/>
        <w:ind w:left="538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УТВЕРЖДЕНО</w:t>
      </w:r>
    </w:p>
    <w:p w:rsidR="00DD378F" w:rsidRDefault="00DD378F" w:rsidP="00DD378F">
      <w:pPr>
        <w:shd w:val="clear" w:color="auto" w:fill="FFFFFF"/>
        <w:spacing w:after="0" w:line="240" w:lineRule="auto"/>
        <w:ind w:left="5387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</w:p>
    <w:p w:rsidR="00DD378F" w:rsidRDefault="00DD378F" w:rsidP="00DD378F">
      <w:pPr>
        <w:shd w:val="clear" w:color="auto" w:fill="FFFFFF"/>
        <w:spacing w:after="0" w:line="240" w:lineRule="auto"/>
        <w:ind w:left="538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решением педагогического совета </w:t>
      </w:r>
    </w:p>
    <w:p w:rsidR="00DD378F" w:rsidRDefault="00DD378F" w:rsidP="00DD378F">
      <w:pPr>
        <w:shd w:val="clear" w:color="auto" w:fill="FFFFFF"/>
        <w:spacing w:after="0" w:line="240" w:lineRule="auto"/>
        <w:ind w:left="5387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от  31.08.2021 года протокол № 1</w:t>
      </w:r>
    </w:p>
    <w:p w:rsidR="00DD378F" w:rsidRDefault="00DD378F" w:rsidP="00DD378F">
      <w:pPr>
        <w:shd w:val="clear" w:color="auto" w:fill="FFFFFF"/>
        <w:spacing w:after="0" w:line="240" w:lineRule="auto"/>
        <w:ind w:left="5387"/>
        <w:contextualSpacing/>
        <w:rPr>
          <w:rFonts w:ascii="Times New Roman" w:eastAsia="Times New Roman" w:hAnsi="Times New Roman"/>
          <w:sz w:val="24"/>
          <w:szCs w:val="24"/>
        </w:rPr>
      </w:pPr>
    </w:p>
    <w:p w:rsidR="00DD378F" w:rsidRDefault="00DD378F" w:rsidP="00DD378F">
      <w:pPr>
        <w:shd w:val="clear" w:color="auto" w:fill="FFFFFF"/>
        <w:spacing w:after="0" w:line="240" w:lineRule="auto"/>
        <w:ind w:left="538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Председатель _______Р.Х.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Хубиев</w:t>
      </w:r>
      <w:proofErr w:type="spellEnd"/>
    </w:p>
    <w:p w:rsidR="00DD378F" w:rsidRDefault="00DD378F" w:rsidP="00DD378F">
      <w:pPr>
        <w:shd w:val="clear" w:color="auto" w:fill="FFFFFF"/>
        <w:spacing w:line="240" w:lineRule="auto"/>
        <w:ind w:left="5387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3F58" w:rsidRDefault="000B3F58" w:rsidP="000B3F58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0B3F58" w:rsidRDefault="000B3F58" w:rsidP="000B3F58">
      <w:pPr>
        <w:shd w:val="clear" w:color="auto" w:fill="FFFFFF"/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3F58" w:rsidRDefault="000B3F58" w:rsidP="000B3F58">
      <w:pPr>
        <w:pStyle w:val="3"/>
        <w:spacing w:line="0" w:lineRule="atLeast"/>
        <w:jc w:val="center"/>
        <w:rPr>
          <w:sz w:val="28"/>
          <w:szCs w:val="28"/>
        </w:rPr>
      </w:pPr>
    </w:p>
    <w:p w:rsidR="000B3F58" w:rsidRDefault="000B3F58" w:rsidP="000B3F58">
      <w:pPr>
        <w:pStyle w:val="3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РАБОЧАЯ  ПРОГРАММА</w:t>
      </w:r>
    </w:p>
    <w:p w:rsidR="000B3F58" w:rsidRDefault="000B3F58" w:rsidP="000B3F5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B3F58" w:rsidRDefault="000B3F58" w:rsidP="000B3F5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B3F58" w:rsidRDefault="000B3F58" w:rsidP="000B3F58">
      <w:pPr>
        <w:shd w:val="clear" w:color="auto" w:fill="FFFFFF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биологии</w:t>
      </w:r>
    </w:p>
    <w:p w:rsidR="000B3F58" w:rsidRDefault="000B3F58" w:rsidP="000B3F5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B3F58" w:rsidRDefault="000B3F58" w:rsidP="000B3F5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 </w:t>
      </w:r>
      <w:r>
        <w:rPr>
          <w:rFonts w:ascii="Times New Roman" w:hAnsi="Times New Roman"/>
          <w:sz w:val="28"/>
          <w:szCs w:val="28"/>
          <w:u w:val="single"/>
        </w:rPr>
        <w:t>основное общее образование</w:t>
      </w:r>
      <w:r w:rsidR="008811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5- 9  класс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B3F58" w:rsidRDefault="000B3F58" w:rsidP="000B3F5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B3F58" w:rsidRDefault="000B3F58" w:rsidP="000B3F5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>
        <w:rPr>
          <w:rFonts w:ascii="Times New Roman" w:hAnsi="Times New Roman"/>
          <w:sz w:val="28"/>
          <w:szCs w:val="28"/>
          <w:u w:val="single"/>
        </w:rPr>
        <w:t xml:space="preserve">272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B3F58" w:rsidRDefault="000B3F58" w:rsidP="000B3F58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B3F58" w:rsidRDefault="000B3F58" w:rsidP="000B3F58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Пирогова Надежда Ивановна</w:t>
      </w:r>
    </w:p>
    <w:p w:rsidR="000B3F58" w:rsidRDefault="000B3F58" w:rsidP="000B3F5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B3F58" w:rsidRDefault="000B3F58" w:rsidP="000B3F5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u w:val="single"/>
        </w:rPr>
        <w:t>основе программы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Cs/>
          <w:sz w:val="28"/>
          <w:szCs w:val="28"/>
          <w:u w:val="single"/>
        </w:rPr>
        <w:t xml:space="preserve">И.Н. </w:t>
      </w:r>
      <w:proofErr w:type="spellStart"/>
      <w:r>
        <w:rPr>
          <w:rFonts w:ascii="Times New Roman" w:hAnsi="Times New Roman"/>
          <w:iCs/>
          <w:sz w:val="28"/>
          <w:szCs w:val="28"/>
          <w:u w:val="single"/>
        </w:rPr>
        <w:t>Пономарёвой</w:t>
      </w:r>
      <w:proofErr w:type="spellEnd"/>
      <w:r>
        <w:rPr>
          <w:rFonts w:ascii="Times New Roman" w:hAnsi="Times New Roman"/>
          <w:iCs/>
          <w:sz w:val="28"/>
          <w:szCs w:val="28"/>
          <w:u w:val="single"/>
        </w:rPr>
        <w:t xml:space="preserve">, В.С. </w:t>
      </w:r>
      <w:proofErr w:type="spellStart"/>
      <w:r>
        <w:rPr>
          <w:rFonts w:ascii="Times New Roman" w:hAnsi="Times New Roman"/>
          <w:iCs/>
          <w:sz w:val="28"/>
          <w:szCs w:val="28"/>
          <w:u w:val="single"/>
        </w:rPr>
        <w:t>Кучменко</w:t>
      </w:r>
      <w:proofErr w:type="gramStart"/>
      <w:r>
        <w:rPr>
          <w:rFonts w:ascii="Times New Roman" w:hAnsi="Times New Roman"/>
          <w:iCs/>
          <w:sz w:val="28"/>
          <w:szCs w:val="28"/>
          <w:u w:val="single"/>
        </w:rPr>
        <w:t>,О</w:t>
      </w:r>
      <w:proofErr w:type="gramEnd"/>
      <w:r>
        <w:rPr>
          <w:rFonts w:ascii="Times New Roman" w:hAnsi="Times New Roman"/>
          <w:iCs/>
          <w:sz w:val="28"/>
          <w:szCs w:val="28"/>
          <w:u w:val="single"/>
        </w:rPr>
        <w:t>.А</w:t>
      </w:r>
      <w:proofErr w:type="spellEnd"/>
      <w:r>
        <w:rPr>
          <w:rFonts w:ascii="Times New Roman" w:hAnsi="Times New Roman"/>
          <w:iCs/>
          <w:sz w:val="28"/>
          <w:szCs w:val="28"/>
          <w:u w:val="single"/>
        </w:rPr>
        <w:t xml:space="preserve">. Корниловой, А.Г. </w:t>
      </w:r>
      <w:proofErr w:type="spellStart"/>
      <w:r>
        <w:rPr>
          <w:rFonts w:ascii="Times New Roman" w:hAnsi="Times New Roman"/>
          <w:iCs/>
          <w:sz w:val="28"/>
          <w:szCs w:val="28"/>
          <w:u w:val="single"/>
        </w:rPr>
        <w:t>Драгомилова</w:t>
      </w:r>
      <w:proofErr w:type="spellEnd"/>
      <w:r>
        <w:rPr>
          <w:rFonts w:ascii="Times New Roman" w:hAnsi="Times New Roman"/>
          <w:iCs/>
          <w:sz w:val="28"/>
          <w:szCs w:val="28"/>
          <w:u w:val="single"/>
        </w:rPr>
        <w:t>, Т.С. Суховой.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Биология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5–9 классы  — М.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-Граф, 201</w:t>
      </w:r>
      <w:r w:rsidR="00D6694C">
        <w:rPr>
          <w:rFonts w:ascii="Times New Roman" w:hAnsi="Times New Roman"/>
          <w:sz w:val="28"/>
          <w:szCs w:val="28"/>
          <w:u w:val="single"/>
        </w:rPr>
        <w:t>7</w:t>
      </w:r>
      <w:r w:rsidR="00DD378F">
        <w:rPr>
          <w:rFonts w:ascii="Times New Roman" w:hAnsi="Times New Roman"/>
          <w:sz w:val="28"/>
          <w:szCs w:val="28"/>
          <w:u w:val="single"/>
        </w:rPr>
        <w:t xml:space="preserve"> с использованием оборудования </w:t>
      </w:r>
      <w:r w:rsidR="00DD378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«Точка роста»</w:t>
      </w:r>
      <w:r w:rsidR="00A72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 под редакцией  </w:t>
      </w:r>
      <w:proofErr w:type="spellStart"/>
      <w:r w:rsidR="00A72487">
        <w:rPr>
          <w:rFonts w:ascii="Times New Roman" w:eastAsia="Times New Roman" w:hAnsi="Times New Roman" w:cs="Times New Roman"/>
          <w:color w:val="000000"/>
          <w:sz w:val="28"/>
          <w:szCs w:val="28"/>
        </w:rPr>
        <w:t>В.В.Буслакова</w:t>
      </w:r>
      <w:proofErr w:type="spellEnd"/>
      <w:r w:rsidR="00A72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2487">
        <w:rPr>
          <w:rFonts w:ascii="Times New Roman" w:eastAsia="Times New Roman" w:hAnsi="Times New Roman" w:cs="Times New Roman"/>
          <w:color w:val="000000"/>
          <w:sz w:val="28"/>
          <w:szCs w:val="28"/>
        </w:rPr>
        <w:t>А.В.Пынеева</w:t>
      </w:r>
      <w:proofErr w:type="spellEnd"/>
      <w:r w:rsidR="00A7248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B3F58" w:rsidRDefault="000B3F58" w:rsidP="000B3F58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F58" w:rsidRPr="008811AD" w:rsidRDefault="008811AD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11AD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Pr="008811AD">
        <w:rPr>
          <w:rFonts w:ascii="Times New Roman" w:hAnsi="Times New Roman" w:cs="Times New Roman"/>
          <w:sz w:val="28"/>
          <w:szCs w:val="28"/>
          <w:u w:val="single"/>
        </w:rPr>
        <w:t>ФГОС ООО</w:t>
      </w: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58" w:rsidRDefault="000B3F58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BFF" w:rsidRDefault="00B40BFF" w:rsidP="00B40BFF">
      <w:pPr>
        <w:pStyle w:val="Pa9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FF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база</w:t>
      </w:r>
    </w:p>
    <w:p w:rsidR="007D6B0D" w:rsidRPr="007D6B0D" w:rsidRDefault="007D6B0D" w:rsidP="007D6B0D">
      <w:pPr>
        <w:tabs>
          <w:tab w:val="left" w:pos="3140"/>
        </w:tabs>
        <w:spacing w:line="0" w:lineRule="atLeast"/>
        <w:jc w:val="both"/>
        <w:rPr>
          <w:rFonts w:eastAsia="MS Mincho" w:cs="Times New Roman"/>
          <w:b/>
          <w:kern w:val="2"/>
          <w:lang w:eastAsia="ar-SA"/>
        </w:rPr>
      </w:pPr>
      <w:r w:rsidRPr="007D6B0D">
        <w:rPr>
          <w:rFonts w:eastAsia="MS Mincho" w:cs="Times New Roman"/>
          <w:b/>
          <w:kern w:val="2"/>
          <w:lang w:eastAsia="ar-SA"/>
        </w:rPr>
        <w:t xml:space="preserve">Рабочая программа по биологии для 5 </w:t>
      </w:r>
      <w:r>
        <w:rPr>
          <w:rFonts w:eastAsia="MS Mincho" w:cs="Times New Roman"/>
          <w:b/>
          <w:kern w:val="2"/>
          <w:lang w:eastAsia="ar-SA"/>
        </w:rPr>
        <w:t xml:space="preserve">– 9 </w:t>
      </w:r>
      <w:r w:rsidRPr="007D6B0D">
        <w:rPr>
          <w:rFonts w:eastAsia="MS Mincho" w:cs="Times New Roman"/>
          <w:b/>
          <w:kern w:val="2"/>
          <w:lang w:eastAsia="ar-SA"/>
        </w:rPr>
        <w:t>класса разработана на основании:</w:t>
      </w:r>
    </w:p>
    <w:p w:rsidR="00B40BFF" w:rsidRDefault="008811AD" w:rsidP="00B40BFF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 </w:t>
      </w:r>
      <w:r w:rsidR="00B40BFF" w:rsidRPr="00B40BFF">
        <w:rPr>
          <w:rFonts w:ascii="Times New Roman" w:hAnsi="Times New Roman" w:cs="Times New Roman"/>
          <w:color w:val="000000"/>
        </w:rPr>
        <w:t>1. Федеральный закон от 29.12.2012 № 273-ФЗ (ред. от 31.07.2020) «Об образовании в Российской Федерации» (с изм. и доп</w:t>
      </w:r>
      <w:r w:rsidR="00B40BFF">
        <w:rPr>
          <w:rFonts w:ascii="Times New Roman" w:hAnsi="Times New Roman" w:cs="Times New Roman"/>
          <w:color w:val="000000"/>
        </w:rPr>
        <w:t xml:space="preserve">., вступ. в силу с 01.09.2020) </w:t>
      </w:r>
    </w:p>
    <w:p w:rsidR="00B40BFF" w:rsidRPr="00B40BFF" w:rsidRDefault="00B40BFF" w:rsidP="00B40BFF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B40BFF">
        <w:rPr>
          <w:rFonts w:ascii="Times New Roman" w:hAnsi="Times New Roman" w:cs="Times New Roman"/>
          <w:color w:val="000000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</w:t>
      </w:r>
      <w:proofErr w:type="spellStart"/>
      <w:r w:rsidRPr="00B40BFF">
        <w:rPr>
          <w:rFonts w:ascii="Times New Roman" w:hAnsi="Times New Roman" w:cs="Times New Roman"/>
          <w:color w:val="000000"/>
        </w:rPr>
        <w:t>link</w:t>
      </w:r>
      <w:proofErr w:type="spellEnd"/>
      <w:proofErr w:type="gramStart"/>
      <w:r w:rsidRPr="00B40BFF">
        <w:rPr>
          <w:rFonts w:ascii="Times New Roman" w:hAnsi="Times New Roman" w:cs="Times New Roman"/>
          <w:color w:val="000000"/>
        </w:rPr>
        <w:t xml:space="preserve"> ?</w:t>
      </w:r>
      <w:proofErr w:type="spellStart"/>
      <w:proofErr w:type="gramEnd"/>
      <w:r w:rsidRPr="00B40BFF">
        <w:rPr>
          <w:rFonts w:ascii="Times New Roman" w:hAnsi="Times New Roman" w:cs="Times New Roman"/>
          <w:color w:val="000000"/>
        </w:rPr>
        <w:t>req</w:t>
      </w:r>
      <w:proofErr w:type="spellEnd"/>
      <w:r w:rsidRPr="00B40BFF">
        <w:rPr>
          <w:rFonts w:ascii="Times New Roman" w:hAnsi="Times New Roman" w:cs="Times New Roman"/>
          <w:color w:val="000000"/>
        </w:rPr>
        <w:t>=</w:t>
      </w:r>
      <w:proofErr w:type="spellStart"/>
      <w:r w:rsidRPr="00B40BFF">
        <w:rPr>
          <w:rFonts w:ascii="Times New Roman" w:hAnsi="Times New Roman" w:cs="Times New Roman"/>
          <w:color w:val="000000"/>
        </w:rPr>
        <w:t>doc&amp;base</w:t>
      </w:r>
      <w:proofErr w:type="spellEnd"/>
      <w:r w:rsidRPr="00B40BFF">
        <w:rPr>
          <w:rFonts w:ascii="Times New Roman" w:hAnsi="Times New Roman" w:cs="Times New Roman"/>
          <w:color w:val="000000"/>
        </w:rPr>
        <w:t>=</w:t>
      </w:r>
      <w:proofErr w:type="spellStart"/>
      <w:r w:rsidRPr="00B40BFF">
        <w:rPr>
          <w:rFonts w:ascii="Times New Roman" w:hAnsi="Times New Roman" w:cs="Times New Roman"/>
          <w:color w:val="000000"/>
        </w:rPr>
        <w:t>LAW</w:t>
      </w:r>
      <w:r w:rsidRPr="00B40BFF">
        <w:rPr>
          <w:rFonts w:ascii="Times New Roman" w:hAnsi="Times New Roman" w:cs="Times New Roman"/>
          <w:color w:val="000000"/>
        </w:rPr>
        <w:softHyphen/>
        <w:t>&amp;n</w:t>
      </w:r>
      <w:proofErr w:type="spellEnd"/>
      <w:r w:rsidRPr="00B40BFF">
        <w:rPr>
          <w:rFonts w:ascii="Times New Roman" w:hAnsi="Times New Roman" w:cs="Times New Roman"/>
          <w:color w:val="000000"/>
        </w:rPr>
        <w:t xml:space="preserve">=319308&amp;demo=1 (дата обращения: 10.04.2021). </w:t>
      </w:r>
    </w:p>
    <w:p w:rsidR="00B40BFF" w:rsidRPr="00B40BFF" w:rsidRDefault="00B40BFF" w:rsidP="00B40BFF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B40BFF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B40BFF">
        <w:rPr>
          <w:rFonts w:ascii="Times New Roman" w:hAnsi="Times New Roman" w:cs="Times New Roman"/>
          <w:color w:val="000000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 «Об утверждении государственной программы Российской Федерации «Развитие об</w:t>
      </w:r>
      <w:r w:rsidRPr="00B40BFF">
        <w:rPr>
          <w:rFonts w:ascii="Times New Roman" w:hAnsi="Times New Roman" w:cs="Times New Roman"/>
          <w:color w:val="000000"/>
        </w:rPr>
        <w:softHyphen/>
        <w:t xml:space="preserve">разования» — URL: http: //www.consultant.ru </w:t>
      </w:r>
      <w:proofErr w:type="spellStart"/>
      <w:r w:rsidRPr="00B40BFF">
        <w:rPr>
          <w:rFonts w:ascii="Times New Roman" w:hAnsi="Times New Roman" w:cs="Times New Roman"/>
          <w:color w:val="000000"/>
        </w:rPr>
        <w:t>document</w:t>
      </w:r>
      <w:proofErr w:type="spellEnd"/>
      <w:r w:rsidRPr="00B40BFF">
        <w:rPr>
          <w:rFonts w:ascii="Times New Roman" w:hAnsi="Times New Roman" w:cs="Times New Roman"/>
          <w:color w:val="000000"/>
        </w:rPr>
        <w:t xml:space="preserve"> cons_doc_LAW_286474 (дата обращения: 10.04.2021). </w:t>
      </w:r>
      <w:proofErr w:type="gramEnd"/>
    </w:p>
    <w:p w:rsidR="00B40BFF" w:rsidRPr="00B40BFF" w:rsidRDefault="00B40BFF" w:rsidP="00B40BFF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B40BFF">
        <w:rPr>
          <w:rFonts w:ascii="Times New Roman" w:hAnsi="Times New Roman" w:cs="Times New Roman"/>
          <w:color w:val="000000"/>
        </w:rPr>
        <w:t>4. Профессиональный стандарт «Педагог (педагогическая деятельность в дошколь</w:t>
      </w:r>
      <w:r w:rsidRPr="00B40BFF">
        <w:rPr>
          <w:rFonts w:ascii="Times New Roman" w:hAnsi="Times New Roman" w:cs="Times New Roman"/>
          <w:color w:val="000000"/>
        </w:rPr>
        <w:softHyphen/>
        <w:t>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— URL: // http://профстандартпедагога</w:t>
      </w:r>
      <w:proofErr w:type="gramStart"/>
      <w:r w:rsidRPr="00B40BFF">
        <w:rPr>
          <w:rFonts w:ascii="Times New Roman" w:hAnsi="Times New Roman" w:cs="Times New Roman"/>
          <w:color w:val="000000"/>
        </w:rPr>
        <w:t>.р</w:t>
      </w:r>
      <w:proofErr w:type="gramEnd"/>
      <w:r w:rsidRPr="00B40BFF">
        <w:rPr>
          <w:rFonts w:ascii="Times New Roman" w:hAnsi="Times New Roman" w:cs="Times New Roman"/>
          <w:color w:val="000000"/>
        </w:rPr>
        <w:t xml:space="preserve">ф (дата обращения: 10.04.2021). </w:t>
      </w:r>
    </w:p>
    <w:p w:rsidR="00B40BFF" w:rsidRPr="00B40BFF" w:rsidRDefault="00B40BFF" w:rsidP="00B40BFF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B40BFF">
        <w:rPr>
          <w:rFonts w:ascii="Times New Roman" w:hAnsi="Times New Roman" w:cs="Times New Roman"/>
          <w:color w:val="000000"/>
        </w:rPr>
        <w:t xml:space="preserve">5. Профессиональный стандарт «Педагог дополнительного образования детей и взрослых» (Приказ Министерства труда и социальной защиты РФ от 5 мая 2018 г. N 298н «Об утверждении профессионального стандарта «Педагог дополнительного образования детей и взрослых») — URL: //https://profstandart.rosmintrud.ru/obshchiy-informatsionnyy-blok/natsionalnyy-reestr-professionalnykh-standartov/reestr-professionalnykh-standartov/index.php?ELEMENT_ID=48583 (дата обращения: 10.04.2021). </w:t>
      </w:r>
    </w:p>
    <w:p w:rsidR="00B40BFF" w:rsidRPr="00B40BFF" w:rsidRDefault="00B40BFF" w:rsidP="00B40BFF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B40BFF">
        <w:rPr>
          <w:rFonts w:ascii="Times New Roman" w:hAnsi="Times New Roman" w:cs="Times New Roman"/>
          <w:color w:val="000000"/>
        </w:rPr>
        <w:t>6. Федеральный государственный образовательный стандарт основного общего об</w:t>
      </w:r>
      <w:r w:rsidRPr="00B40BFF">
        <w:rPr>
          <w:rFonts w:ascii="Times New Roman" w:hAnsi="Times New Roman" w:cs="Times New Roman"/>
          <w:color w:val="000000"/>
        </w:rPr>
        <w:softHyphen/>
        <w:t>разования (Утвержден приказом Министерства образования и науки Российской Феде</w:t>
      </w:r>
      <w:r w:rsidRPr="00B40BFF">
        <w:rPr>
          <w:rFonts w:ascii="Times New Roman" w:hAnsi="Times New Roman" w:cs="Times New Roman"/>
          <w:color w:val="000000"/>
        </w:rPr>
        <w:softHyphen/>
        <w:t>рации от 17 декабря 2010 г. N 1897) (ред.21.12.2020) — URL: https://fgos.ru (дата об</w:t>
      </w:r>
      <w:r w:rsidRPr="00B40BFF">
        <w:rPr>
          <w:rFonts w:ascii="Times New Roman" w:hAnsi="Times New Roman" w:cs="Times New Roman"/>
          <w:color w:val="000000"/>
        </w:rPr>
        <w:softHyphen/>
        <w:t xml:space="preserve">ращения: 10.04.2021). </w:t>
      </w:r>
    </w:p>
    <w:p w:rsidR="00B40BFF" w:rsidRPr="00B40BFF" w:rsidRDefault="00B40BFF" w:rsidP="00B40BFF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B40BFF">
        <w:rPr>
          <w:rFonts w:ascii="Times New Roman" w:hAnsi="Times New Roman" w:cs="Times New Roman"/>
          <w:color w:val="000000"/>
        </w:rPr>
        <w:t>7. Федеральный государственный образовательный стандарт среднего общего об</w:t>
      </w:r>
      <w:r w:rsidRPr="00B40BFF">
        <w:rPr>
          <w:rFonts w:ascii="Times New Roman" w:hAnsi="Times New Roman" w:cs="Times New Roman"/>
          <w:color w:val="000000"/>
        </w:rPr>
        <w:softHyphen/>
        <w:t>разования (Утвержден приказом Министерства образования и науки Российской Феде</w:t>
      </w:r>
      <w:r w:rsidRPr="00B40BFF">
        <w:rPr>
          <w:rFonts w:ascii="Times New Roman" w:hAnsi="Times New Roman" w:cs="Times New Roman"/>
          <w:color w:val="000000"/>
        </w:rPr>
        <w:softHyphen/>
        <w:t xml:space="preserve">рации от 17 мая 2012 г. N 413) (ред.11.12.2020) — URL: https://fgos.ru (дата обращения: 10.04.2021). </w:t>
      </w:r>
    </w:p>
    <w:p w:rsidR="00B40BFF" w:rsidRDefault="00B40BFF" w:rsidP="00B4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BFF">
        <w:rPr>
          <w:rFonts w:ascii="Times New Roman" w:hAnsi="Times New Roman" w:cs="Times New Roman"/>
          <w:color w:val="000000"/>
          <w:sz w:val="24"/>
          <w:szCs w:val="24"/>
        </w:rPr>
        <w:t>8. Методические рекомендации по созданию и функционированию детских технопар</w:t>
      </w:r>
      <w:r w:rsidRPr="00B40BFF">
        <w:rPr>
          <w:rFonts w:ascii="Times New Roman" w:hAnsi="Times New Roman" w:cs="Times New Roman"/>
          <w:color w:val="000000"/>
          <w:sz w:val="24"/>
          <w:szCs w:val="24"/>
        </w:rPr>
        <w:softHyphen/>
        <w:t>ков «</w:t>
      </w:r>
      <w:proofErr w:type="spellStart"/>
      <w:r w:rsidRPr="00B40BFF">
        <w:rPr>
          <w:rFonts w:ascii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B40BFF">
        <w:rPr>
          <w:rFonts w:ascii="Times New Roman" w:hAnsi="Times New Roman" w:cs="Times New Roman"/>
          <w:color w:val="000000"/>
          <w:sz w:val="24"/>
          <w:szCs w:val="24"/>
        </w:rPr>
        <w:t>» на базе общеобразовательных организаций (Утверждены распоряже</w:t>
      </w:r>
      <w:r w:rsidRPr="00B40BFF">
        <w:rPr>
          <w:rFonts w:ascii="Times New Roman" w:hAnsi="Times New Roman" w:cs="Times New Roman"/>
          <w:color w:val="000000"/>
          <w:sz w:val="24"/>
          <w:szCs w:val="24"/>
        </w:rPr>
        <w:softHyphen/>
        <w:t>нием Министерства просвещения Российской Федерации от 12 января 2021 г. N Р-4)</w:t>
      </w:r>
    </w:p>
    <w:p w:rsidR="00B40BFF" w:rsidRPr="00B40BFF" w:rsidRDefault="00B40BFF" w:rsidP="00B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</w:t>
      </w:r>
      <w:r w:rsidRPr="00B40BF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Российской Федерации от 29 декабря 2012 г. № 279-ФЗ «Об образовании в Российской Федерации».</w:t>
      </w:r>
    </w:p>
    <w:p w:rsidR="00B40BFF" w:rsidRPr="00B40BFF" w:rsidRDefault="00B40BFF" w:rsidP="00B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 w:rsidRPr="00B40BF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образования и науки РФ от 17 декабря 2010 г №1897 «Об утверждении федерального государственного образовательного стандарта основного общего образования».</w:t>
      </w:r>
    </w:p>
    <w:p w:rsidR="00B40BFF" w:rsidRPr="00B40BFF" w:rsidRDefault="00B40BFF" w:rsidP="00B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</w:t>
      </w:r>
      <w:r w:rsidRPr="00B40BF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образования и науки РФ от  31.12.2015 г.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2010г. №1897».</w:t>
      </w:r>
    </w:p>
    <w:p w:rsidR="00B40BFF" w:rsidRPr="00B40BFF" w:rsidRDefault="00B40BFF" w:rsidP="00B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</w:t>
      </w:r>
      <w:r w:rsidRPr="00B40BF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образования и науки РФ от 17.05.2012г. №413 «Об утверждении федерального государственного образовательного стандарта среднего (полного) общего образования (с изменениями от 29.06.2017г., приказ Министерства образования и науки РФ № 613).</w:t>
      </w:r>
    </w:p>
    <w:p w:rsidR="00B40BFF" w:rsidRDefault="00B40BFF" w:rsidP="00B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7D6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40BF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7D6B0D" w:rsidRPr="007D6B0D" w:rsidRDefault="007D6B0D" w:rsidP="00B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</w:t>
      </w:r>
      <w:r>
        <w:rPr>
          <w:rFonts w:ascii="Times New Roman" w:hAnsi="Times New Roman"/>
          <w:sz w:val="24"/>
          <w:szCs w:val="24"/>
        </w:rPr>
        <w:t>П</w:t>
      </w:r>
      <w:r w:rsidRPr="007D6B0D">
        <w:rPr>
          <w:rFonts w:ascii="Times New Roman" w:hAnsi="Times New Roman"/>
          <w:sz w:val="24"/>
          <w:szCs w:val="24"/>
        </w:rPr>
        <w:t>рограммы</w:t>
      </w:r>
      <w:r w:rsidRPr="007D6B0D">
        <w:rPr>
          <w:rFonts w:ascii="Times New Roman" w:hAnsi="Times New Roman"/>
          <w:bCs/>
          <w:sz w:val="24"/>
          <w:szCs w:val="24"/>
        </w:rPr>
        <w:t xml:space="preserve"> </w:t>
      </w:r>
      <w:r w:rsidRPr="007D6B0D">
        <w:rPr>
          <w:rFonts w:ascii="Times New Roman" w:hAnsi="Times New Roman"/>
          <w:iCs/>
          <w:sz w:val="24"/>
          <w:szCs w:val="24"/>
        </w:rPr>
        <w:t xml:space="preserve">И.Н. </w:t>
      </w:r>
      <w:proofErr w:type="spellStart"/>
      <w:r w:rsidRPr="007D6B0D">
        <w:rPr>
          <w:rFonts w:ascii="Times New Roman" w:hAnsi="Times New Roman"/>
          <w:iCs/>
          <w:sz w:val="24"/>
          <w:szCs w:val="24"/>
        </w:rPr>
        <w:t>Пономарёвой</w:t>
      </w:r>
      <w:proofErr w:type="spellEnd"/>
      <w:r w:rsidRPr="007D6B0D">
        <w:rPr>
          <w:rFonts w:ascii="Times New Roman" w:hAnsi="Times New Roman"/>
          <w:iCs/>
          <w:sz w:val="24"/>
          <w:szCs w:val="24"/>
        </w:rPr>
        <w:t xml:space="preserve">, В.С. </w:t>
      </w:r>
      <w:proofErr w:type="spellStart"/>
      <w:r w:rsidRPr="007D6B0D">
        <w:rPr>
          <w:rFonts w:ascii="Times New Roman" w:hAnsi="Times New Roman"/>
          <w:iCs/>
          <w:sz w:val="24"/>
          <w:szCs w:val="24"/>
        </w:rPr>
        <w:t>Кучменко</w:t>
      </w:r>
      <w:proofErr w:type="gramStart"/>
      <w:r w:rsidRPr="007D6B0D">
        <w:rPr>
          <w:rFonts w:ascii="Times New Roman" w:hAnsi="Times New Roman"/>
          <w:iCs/>
          <w:sz w:val="24"/>
          <w:szCs w:val="24"/>
        </w:rPr>
        <w:t>,О</w:t>
      </w:r>
      <w:proofErr w:type="gramEnd"/>
      <w:r w:rsidRPr="007D6B0D">
        <w:rPr>
          <w:rFonts w:ascii="Times New Roman" w:hAnsi="Times New Roman"/>
          <w:iCs/>
          <w:sz w:val="24"/>
          <w:szCs w:val="24"/>
        </w:rPr>
        <w:t>.А</w:t>
      </w:r>
      <w:proofErr w:type="spellEnd"/>
      <w:r w:rsidRPr="007D6B0D">
        <w:rPr>
          <w:rFonts w:ascii="Times New Roman" w:hAnsi="Times New Roman"/>
          <w:iCs/>
          <w:sz w:val="24"/>
          <w:szCs w:val="24"/>
        </w:rPr>
        <w:t xml:space="preserve">. Корниловой, А.Г. </w:t>
      </w:r>
      <w:proofErr w:type="spellStart"/>
      <w:r w:rsidRPr="007D6B0D">
        <w:rPr>
          <w:rFonts w:ascii="Times New Roman" w:hAnsi="Times New Roman"/>
          <w:iCs/>
          <w:sz w:val="24"/>
          <w:szCs w:val="24"/>
        </w:rPr>
        <w:t>Драгомилова</w:t>
      </w:r>
      <w:proofErr w:type="spellEnd"/>
      <w:r w:rsidRPr="007D6B0D">
        <w:rPr>
          <w:rFonts w:ascii="Times New Roman" w:hAnsi="Times New Roman"/>
          <w:iCs/>
          <w:sz w:val="24"/>
          <w:szCs w:val="24"/>
        </w:rPr>
        <w:t>, Т.С. Суховой.</w:t>
      </w:r>
      <w:r w:rsidRPr="007D6B0D">
        <w:rPr>
          <w:rFonts w:ascii="Times New Roman" w:hAnsi="Times New Roman"/>
          <w:sz w:val="24"/>
          <w:szCs w:val="24"/>
        </w:rPr>
        <w:t xml:space="preserve"> </w:t>
      </w:r>
      <w:r w:rsidRPr="007D6B0D">
        <w:rPr>
          <w:rFonts w:ascii="Times New Roman" w:hAnsi="Times New Roman"/>
          <w:bCs/>
          <w:sz w:val="24"/>
          <w:szCs w:val="24"/>
        </w:rPr>
        <w:t>Биология,</w:t>
      </w:r>
      <w:r w:rsidRPr="007D6B0D">
        <w:rPr>
          <w:rFonts w:ascii="Times New Roman" w:hAnsi="Times New Roman"/>
          <w:sz w:val="24"/>
          <w:szCs w:val="24"/>
        </w:rPr>
        <w:t xml:space="preserve"> 5–9 классы  — М.</w:t>
      </w:r>
      <w:proofErr w:type="gramStart"/>
      <w:r w:rsidRPr="007D6B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6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6B0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D6B0D">
        <w:rPr>
          <w:rFonts w:ascii="Times New Roman" w:hAnsi="Times New Roman"/>
          <w:sz w:val="24"/>
          <w:szCs w:val="24"/>
        </w:rPr>
        <w:t>-Граф, 2017</w:t>
      </w:r>
    </w:p>
    <w:p w:rsidR="007B46F9" w:rsidRPr="008811AD" w:rsidRDefault="00B40BFF" w:rsidP="00881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88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ED3" w:rsidRPr="008811A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7B46F9" w:rsidRPr="008811AD">
        <w:rPr>
          <w:rFonts w:ascii="Times New Roman" w:hAnsi="Times New Roman" w:cs="Times New Roman"/>
          <w:b/>
          <w:sz w:val="28"/>
          <w:szCs w:val="28"/>
        </w:rPr>
        <w:t xml:space="preserve"> освоения</w:t>
      </w:r>
      <w:r w:rsidR="00951ABF" w:rsidRPr="008811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46F9" w:rsidRPr="008811AD">
        <w:rPr>
          <w:rFonts w:ascii="Times New Roman" w:hAnsi="Times New Roman" w:cs="Times New Roman"/>
          <w:b/>
          <w:sz w:val="28"/>
          <w:szCs w:val="28"/>
        </w:rPr>
        <w:t>курса биологии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6F9" w:rsidRPr="003C04C1" w:rsidRDefault="004A365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        </w:t>
      </w:r>
      <w:r w:rsidR="007B46F9" w:rsidRPr="003C04C1">
        <w:rPr>
          <w:rFonts w:ascii="Times New Roman" w:hAnsi="Times New Roman" w:cs="Times New Roman"/>
          <w:sz w:val="24"/>
          <w:szCs w:val="24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8811AD" w:rsidRDefault="008811AD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46F9" w:rsidRPr="003C04C1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даёт возможность достичь </w:t>
      </w:r>
      <w:proofErr w:type="gramStart"/>
      <w:r w:rsidR="007B46F9" w:rsidRPr="003C04C1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7B46F9" w:rsidRPr="003C0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6F9" w:rsidRDefault="008811AD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77B1">
        <w:rPr>
          <w:rFonts w:ascii="Times New Roman" w:hAnsi="Times New Roman" w:cs="Times New Roman"/>
          <w:sz w:val="24"/>
          <w:szCs w:val="24"/>
        </w:rPr>
        <w:t>направления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7B1">
        <w:rPr>
          <w:rFonts w:ascii="Times New Roman" w:hAnsi="Times New Roman" w:cs="Times New Roman"/>
          <w:sz w:val="24"/>
          <w:szCs w:val="24"/>
        </w:rPr>
        <w:t>деятельности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431CC8">
        <w:rPr>
          <w:rFonts w:ascii="Times New Roman" w:eastAsia="SchoolBook-Bold" w:hAnsi="Times New Roman" w:cs="Times New Roman"/>
          <w:b/>
          <w:bCs/>
          <w:sz w:val="24"/>
          <w:szCs w:val="24"/>
        </w:rPr>
        <w:t>Патриотическое воспитание: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• 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</w:t>
      </w:r>
      <w:proofErr w:type="gramStart"/>
      <w:r w:rsidRPr="00431CC8">
        <w:rPr>
          <w:rFonts w:ascii="Times New Roman" w:eastAsia="SchoolBookSanPin" w:hAnsi="Times New Roman" w:cs="Times New Roman"/>
          <w:sz w:val="24"/>
          <w:szCs w:val="24"/>
        </w:rPr>
        <w:t>российских</w:t>
      </w:r>
      <w:proofErr w:type="gramEnd"/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 и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советских учёных в развитие мировой биологической науки.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431CC8">
        <w:rPr>
          <w:rFonts w:ascii="Times New Roman" w:eastAsia="SchoolBook-Bold" w:hAnsi="Times New Roman" w:cs="Times New Roman"/>
          <w:b/>
          <w:bCs/>
          <w:sz w:val="24"/>
          <w:szCs w:val="24"/>
        </w:rPr>
        <w:t>Гражданское воспитание:</w:t>
      </w:r>
    </w:p>
    <w:p w:rsid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• 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431CC8">
        <w:rPr>
          <w:rFonts w:ascii="Times New Roman" w:eastAsia="SchoolBook-Bold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• готовность оценивать своё поведение и поступки, а также поведение и поступки других людей с позиции нравственных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норм и норм экологического права с учётом осознания </w:t>
      </w:r>
      <w:proofErr w:type="gramStart"/>
      <w:r w:rsidRPr="00431CC8">
        <w:rPr>
          <w:rFonts w:ascii="Times New Roman" w:eastAsia="SchoolBookSanPin" w:hAnsi="Times New Roman" w:cs="Times New Roman"/>
          <w:sz w:val="24"/>
          <w:szCs w:val="24"/>
        </w:rPr>
        <w:t>по</w:t>
      </w:r>
      <w:proofErr w:type="gramEnd"/>
      <w:r w:rsidRPr="00431CC8">
        <w:rPr>
          <w:rFonts w:ascii="Times New Roman" w:eastAsia="SchoolBookSanPin" w:hAnsi="Times New Roman" w:cs="Times New Roman"/>
          <w:sz w:val="24"/>
          <w:szCs w:val="24"/>
        </w:rPr>
        <w:t>-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следствий поступков.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431CC8">
        <w:rPr>
          <w:rFonts w:ascii="Times New Roman" w:eastAsia="SchoolBook-Bold" w:hAnsi="Times New Roman" w:cs="Times New Roman"/>
          <w:b/>
          <w:bCs/>
          <w:sz w:val="24"/>
          <w:szCs w:val="24"/>
        </w:rPr>
        <w:t>Эстетическое воспитание: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• понимание эмоционального воздействия природы и её ценности.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431CC8">
        <w:rPr>
          <w:rFonts w:ascii="Times New Roman" w:eastAsia="SchoolBook-Bold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• ориентация в деятельности на современную си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стему биологи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ческих научных представлений об основных закономерностях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развития природы, взаимос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вязях человека с природной и со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циальной средой;• развитие научной любозна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тельности, интереса к биологиче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ской науке и исследовательской деятельности;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• овладение основными нав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ыками исследовательской деятель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ности.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431CC8">
        <w:rPr>
          <w:rFonts w:ascii="Times New Roman" w:eastAsia="SchoolBook-Bold" w:hAnsi="Times New Roman" w:cs="Times New Roman"/>
          <w:b/>
          <w:bCs/>
          <w:sz w:val="24"/>
          <w:szCs w:val="24"/>
        </w:rPr>
        <w:t>Формирование культуры здоровья: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431CC8">
        <w:rPr>
          <w:rFonts w:ascii="Times New Roman" w:eastAsia="SchoolBookSanPin" w:hAnsi="Times New Roman" w:cs="Times New Roman"/>
          <w:sz w:val="24"/>
          <w:szCs w:val="24"/>
        </w:rPr>
        <w:t>• осознание ценности жизни;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 xml:space="preserve"> ответственное отношение к свое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му здоровью и установка на здоровый образ жизни (здоровое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питание, соблюдение гигиенических правил, сбалансирован-</w:t>
      </w:r>
      <w:proofErr w:type="gramEnd"/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proofErr w:type="gramStart"/>
      <w:r w:rsidRPr="00431CC8">
        <w:rPr>
          <w:rFonts w:ascii="Times New Roman" w:eastAsia="SchoolBookSanPin" w:hAnsi="Times New Roman" w:cs="Times New Roman"/>
          <w:sz w:val="24"/>
          <w:szCs w:val="24"/>
        </w:rPr>
        <w:t>ный</w:t>
      </w:r>
      <w:proofErr w:type="spellEnd"/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 режим занятий и отды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ха, регулярная физическая актив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ность);</w:t>
      </w:r>
      <w:proofErr w:type="gramEnd"/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• осознание последствий и 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неприятие вредных привычек (упо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требление алкоголя, нарко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тиков, курение) и иных форм вре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да для физического и психического здоровья;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• соблюдение правил безоп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асности, в том числе навыки без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опасного поведения в природной среде;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• умение осознавать эмоциональное состояние своё и других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людей, уметь управлять 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собственным эмоциональным состо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янием;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• </w:t>
      </w:r>
      <w:proofErr w:type="spellStart"/>
      <w:r w:rsidRPr="00431CC8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 навыка 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рефлексии, признание своего пра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ва на ошибку и такого же права другого человека.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431CC8">
        <w:rPr>
          <w:rFonts w:ascii="Times New Roman" w:eastAsia="SchoolBook-Bold" w:hAnsi="Times New Roman" w:cs="Times New Roman"/>
          <w:b/>
          <w:bCs/>
          <w:sz w:val="24"/>
          <w:szCs w:val="24"/>
        </w:rPr>
        <w:t>Трудовое воспитание: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• активное участие в решении практических задач (в рамках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семьи, школы, города, края) биологической и экологической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направленности, интерес 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к практическому изучению профес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сий, связанных с биологией.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431CC8">
        <w:rPr>
          <w:rFonts w:ascii="Times New Roman" w:eastAsia="SchoolBook-Bold" w:hAnsi="Times New Roman" w:cs="Times New Roman"/>
          <w:b/>
          <w:bCs/>
          <w:sz w:val="24"/>
          <w:szCs w:val="24"/>
        </w:rPr>
        <w:t>Экологическое воспитание:</w:t>
      </w:r>
    </w:p>
    <w:p w:rsidR="00431CC8" w:rsidRP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• ориентация на применени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е биологических знаний для реше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>ния задач в области ок</w:t>
      </w:r>
      <w:r w:rsidR="00B40BFF">
        <w:rPr>
          <w:rFonts w:ascii="Times New Roman" w:eastAsia="SchoolBookSanPin" w:hAnsi="Times New Roman" w:cs="Times New Roman"/>
          <w:sz w:val="24"/>
          <w:szCs w:val="24"/>
        </w:rPr>
        <w:t>ружающей среды, планирования по</w:t>
      </w:r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ступков и оценки их возможных последствий </w:t>
      </w:r>
      <w:proofErr w:type="gramStart"/>
      <w:r w:rsidRPr="00431CC8">
        <w:rPr>
          <w:rFonts w:ascii="Times New Roman" w:eastAsia="SchoolBookSanPin" w:hAnsi="Times New Roman" w:cs="Times New Roman"/>
          <w:sz w:val="24"/>
          <w:szCs w:val="24"/>
        </w:rPr>
        <w:t>для</w:t>
      </w:r>
      <w:proofErr w:type="gramEnd"/>
      <w:r w:rsidRPr="00431CC8">
        <w:rPr>
          <w:rFonts w:ascii="Times New Roman" w:eastAsia="SchoolBookSanPin" w:hAnsi="Times New Roman" w:cs="Times New Roman"/>
          <w:sz w:val="24"/>
          <w:szCs w:val="24"/>
        </w:rPr>
        <w:t xml:space="preserve"> окружаю-</w:t>
      </w:r>
    </w:p>
    <w:p w:rsidR="00B40BFF" w:rsidRPr="00B40BFF" w:rsidRDefault="00431CC8" w:rsidP="00B40BFF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431CC8">
        <w:rPr>
          <w:rFonts w:ascii="Times New Roman" w:eastAsia="SchoolBookSanPin" w:hAnsi="Times New Roman" w:cs="Times New Roman"/>
          <w:sz w:val="24"/>
          <w:szCs w:val="24"/>
        </w:rPr>
        <w:t>щей среды;</w:t>
      </w:r>
      <w:r w:rsidR="00B40BFF" w:rsidRPr="00B40BFF">
        <w:rPr>
          <w:rFonts w:ascii="SchoolBookSanPin" w:eastAsia="SchoolBookSanPin" w:cs="SchoolBookSanPin" w:hint="eastAsia"/>
          <w:sz w:val="20"/>
          <w:szCs w:val="20"/>
        </w:rPr>
        <w:t xml:space="preserve"> </w:t>
      </w:r>
      <w:r w:rsidR="00B40BFF" w:rsidRPr="00B40BFF">
        <w:rPr>
          <w:rFonts w:ascii="Times New Roman" w:eastAsia="SchoolBookSanPi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40BFF" w:rsidRPr="00B40BFF" w:rsidRDefault="00B40BFF" w:rsidP="00B40BFF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B40BFF">
        <w:rPr>
          <w:rFonts w:ascii="Times New Roman" w:eastAsia="SchoolBookSanPin" w:hAnsi="Times New Roman" w:cs="Times New Roman"/>
          <w:sz w:val="24"/>
          <w:szCs w:val="24"/>
        </w:rPr>
        <w:t>• готовность к участию в практической деятельности экологи-</w:t>
      </w:r>
    </w:p>
    <w:p w:rsidR="00431CC8" w:rsidRPr="00B40BFF" w:rsidRDefault="00B40BFF" w:rsidP="00B40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BFF">
        <w:rPr>
          <w:rFonts w:ascii="Times New Roman" w:eastAsia="SchoolBookSanPin" w:hAnsi="Times New Roman" w:cs="Times New Roman"/>
          <w:sz w:val="24"/>
          <w:szCs w:val="24"/>
        </w:rPr>
        <w:t>ческой направленности.</w:t>
      </w:r>
    </w:p>
    <w:p w:rsidR="00431CC8" w:rsidRPr="00B40BFF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CC8" w:rsidRDefault="00431CC8" w:rsidP="0043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CC8" w:rsidRPr="00431CC8" w:rsidRDefault="002C77B1" w:rsidP="0043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личностных результатов</w:t>
      </w:r>
      <w:r w:rsidRPr="003C04C1">
        <w:rPr>
          <w:rFonts w:ascii="Times New Roman" w:hAnsi="Times New Roman" w:cs="Times New Roman"/>
          <w:sz w:val="24"/>
          <w:szCs w:val="24"/>
        </w:rPr>
        <w:t>: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 российского общества; воспитание чувства ответственности и долга перед Родиной;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</w:t>
      </w:r>
      <w:r w:rsid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готовности и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</w:t>
      </w:r>
      <w:r w:rsidR="008811AD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3C04C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C04C1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сформированность 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</w:t>
      </w:r>
      <w:r w:rsidR="008811AD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>куль туре, национальным особенностям и образу жизни</w:t>
      </w:r>
      <w:r w:rsidR="008811AD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 xml:space="preserve">других народов; толерантности и миролюбия;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ролей и форм социальной жизни в группах и сообществах,</w:t>
      </w:r>
      <w:r w:rsidR="008811AD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 xml:space="preserve">включая взрослые и социальные сообщества; участие 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  <w:proofErr w:type="gramEnd"/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</w:t>
      </w:r>
    </w:p>
    <w:p w:rsidR="007B46F9" w:rsidRPr="008811AD" w:rsidRDefault="007B46F9" w:rsidP="008811AD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811AD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 туры на основе признания ценности жизни во всех её проявлениях и необходимости ответственного, бережного отношения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 xml:space="preserve"> окружающей среде;</w:t>
      </w: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6F9" w:rsidRPr="003C04C1" w:rsidRDefault="008811AD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B46F9" w:rsidRPr="003C04C1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 результатами </w:t>
      </w:r>
      <w:r w:rsidR="007B46F9" w:rsidRPr="003C04C1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эксперименты, делать выводы и заключения, структурировать материал, объяснять, доказывать, защищать свои идеи;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</w:t>
      </w:r>
      <w:r w:rsidRPr="003C04C1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с изменяющейся ситуацией;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 че 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позиций и учёта интересов, формулировать, аргументировать и отстаивать своё мнение;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использования, информационно-коммуникационных технологий (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).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6F9" w:rsidRPr="003C04C1" w:rsidRDefault="008811AD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B46F9" w:rsidRPr="003C04C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="007B46F9" w:rsidRPr="003C04C1">
        <w:rPr>
          <w:rFonts w:ascii="Times New Roman" w:hAnsi="Times New Roman" w:cs="Times New Roman"/>
          <w:sz w:val="24"/>
          <w:szCs w:val="24"/>
        </w:rPr>
        <w:t xml:space="preserve">освоения биологии в основной школе являются: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C04C1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3C04C1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7B46F9" w:rsidRPr="003C04C1" w:rsidRDefault="007B46F9" w:rsidP="004A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3C04C1">
        <w:rPr>
          <w:rFonts w:ascii="Times New Roman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51ABF" w:rsidRPr="003C04C1" w:rsidRDefault="00951ABF" w:rsidP="00951ABF">
      <w:pPr>
        <w:widowControl w:val="0"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951ABF" w:rsidRPr="003C04C1" w:rsidRDefault="00951ABF" w:rsidP="00951ABF">
      <w:pPr>
        <w:widowControl w:val="0"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5</w:t>
      </w:r>
      <w:r w:rsidRPr="003C04C1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b/>
          <w:i/>
          <w:sz w:val="24"/>
          <w:szCs w:val="24"/>
        </w:rPr>
        <w:t>6  классы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04C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Осознавать потребность и готовность к самообразованию, в том числе и в рамках самостоятельной деятельности вне школы. </w:t>
      </w: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04C1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3C04C1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bCs/>
          <w:sz w:val="24"/>
          <w:szCs w:val="24"/>
        </w:rPr>
        <w:t xml:space="preserve"> гаранта жизни и благополучия людей на Земле.</w:t>
      </w:r>
    </w:p>
    <w:p w:rsidR="00951ABF" w:rsidRPr="003C04C1" w:rsidRDefault="00951ABF" w:rsidP="00951ABF">
      <w:pPr>
        <w:widowControl w:val="0"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</w:rPr>
        <w:t>7–9 классы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 учиться признавать противоречивость и незавершенность своих взглядов на мир, возможность их изменения.   </w:t>
      </w:r>
    </w:p>
    <w:p w:rsidR="00951ABF" w:rsidRPr="003C04C1" w:rsidRDefault="00951ABF" w:rsidP="00951ABF">
      <w:pPr>
        <w:widowControl w:val="0"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3C04C1">
        <w:rPr>
          <w:rFonts w:ascii="Times New Roman" w:eastAsia="Calibri" w:hAnsi="Times New Roman" w:cs="Times New Roman"/>
          <w:bCs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04C1">
        <w:rPr>
          <w:rFonts w:ascii="Times New Roman" w:eastAsia="Calibri" w:hAnsi="Times New Roman" w:cs="Times New Roman"/>
          <w:bCs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04C1">
        <w:rPr>
          <w:rFonts w:ascii="Times New Roman" w:eastAsia="Calibri" w:hAnsi="Times New Roman" w:cs="Times New Roman"/>
          <w:bCs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951ABF" w:rsidRPr="003C04C1" w:rsidRDefault="00951ABF" w:rsidP="00951ABF">
      <w:pPr>
        <w:widowControl w:val="0"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951ABF" w:rsidRPr="003C04C1" w:rsidRDefault="00951ABF" w:rsidP="00951ABF">
      <w:pPr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proofErr w:type="gramStart"/>
      <w:r w:rsidRPr="003C04C1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951ABF" w:rsidRPr="003C04C1" w:rsidRDefault="00951ABF" w:rsidP="00951ABF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04C1">
        <w:rPr>
          <w:rFonts w:ascii="Times New Roman" w:eastAsia="Calibri" w:hAnsi="Times New Roman" w:cs="Times New Roman"/>
          <w:bCs/>
          <w:sz w:val="24"/>
          <w:szCs w:val="24"/>
        </w:rPr>
        <w:t xml:space="preserve">Учиться </w:t>
      </w:r>
      <w:proofErr w:type="gramStart"/>
      <w:r w:rsidRPr="003C04C1">
        <w:rPr>
          <w:rFonts w:ascii="Times New Roman" w:eastAsia="Calibri" w:hAnsi="Times New Roman" w:cs="Times New Roman"/>
          <w:bCs/>
          <w:sz w:val="24"/>
          <w:szCs w:val="24"/>
        </w:rPr>
        <w:t>самостоятельно</w:t>
      </w:r>
      <w:proofErr w:type="gramEnd"/>
      <w:r w:rsidRPr="003C04C1">
        <w:rPr>
          <w:rFonts w:ascii="Times New Roman" w:eastAsia="Calibri" w:hAnsi="Times New Roman" w:cs="Times New Roman"/>
          <w:bCs/>
          <w:sz w:val="24"/>
          <w:szCs w:val="24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951ABF" w:rsidRPr="003C04C1" w:rsidRDefault="00951ABF" w:rsidP="00951ABF">
      <w:pPr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sz w:val="24"/>
          <w:szCs w:val="24"/>
        </w:rPr>
        <w:t>Учиться убеждать других людей в необходимости овладения стратегией рационального природопользования.</w:t>
      </w:r>
    </w:p>
    <w:p w:rsidR="00951ABF" w:rsidRPr="003C04C1" w:rsidRDefault="00951ABF" w:rsidP="00951ABF">
      <w:pPr>
        <w:widowControl w:val="0"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951ABF" w:rsidRPr="003C04C1" w:rsidRDefault="00951ABF" w:rsidP="00951ABF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Метапредметными результатами</w:t>
      </w: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«Биология» является формирование универсальных учебных действий (УУД).</w:t>
      </w:r>
    </w:p>
    <w:p w:rsidR="00951ABF" w:rsidRPr="003C04C1" w:rsidRDefault="00951ABF" w:rsidP="00951ABF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3C04C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3C04C1">
        <w:rPr>
          <w:rFonts w:ascii="Times New Roman" w:eastAsia="Calibri" w:hAnsi="Times New Roman" w:cs="Times New Roman"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i/>
          <w:sz w:val="24"/>
          <w:szCs w:val="24"/>
        </w:rPr>
        <w:t>6-й  классы</w:t>
      </w: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04C1">
        <w:rPr>
          <w:rFonts w:ascii="Times New Roman" w:eastAsia="Calibri" w:hAnsi="Times New Roman" w:cs="Times New Roman"/>
          <w:bCs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bCs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3C04C1">
        <w:rPr>
          <w:rFonts w:ascii="Times New Roman" w:eastAsia="Calibri" w:hAnsi="Times New Roman" w:cs="Times New Roman"/>
          <w:bCs/>
          <w:sz w:val="24"/>
          <w:szCs w:val="24"/>
        </w:rPr>
        <w:t>предложенных</w:t>
      </w:r>
      <w:proofErr w:type="gramEnd"/>
      <w:r w:rsidRPr="003C04C1">
        <w:rPr>
          <w:rFonts w:ascii="Times New Roman" w:eastAsia="Calibri" w:hAnsi="Times New Roman" w:cs="Times New Roman"/>
          <w:bCs/>
          <w:sz w:val="24"/>
          <w:szCs w:val="24"/>
        </w:rPr>
        <w:t xml:space="preserve"> и искать самостоятельно  средства достижения цели.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3C04C1">
        <w:rPr>
          <w:rFonts w:ascii="Times New Roman" w:eastAsia="Calibri" w:hAnsi="Times New Roman" w:cs="Times New Roman"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i/>
          <w:sz w:val="24"/>
          <w:szCs w:val="24"/>
        </w:rPr>
        <w:t>9-й классы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 Самостоятельно обнаруживать и формулировать проблему в классной и индивидуальной учебной деятельности.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 Выдвигать версии решения проблемы, осознавать конечный результат, выбирать из </w:t>
      </w:r>
      <w:proofErr w:type="gramStart"/>
      <w:r w:rsidRPr="003C04C1">
        <w:rPr>
          <w:rFonts w:ascii="Times New Roman" w:hAnsi="Times New Roman" w:cs="Times New Roman"/>
          <w:b w:val="0"/>
          <w:bCs w:val="0"/>
        </w:rPr>
        <w:t>предложенных</w:t>
      </w:r>
      <w:proofErr w:type="gramEnd"/>
      <w:r w:rsidRPr="003C04C1">
        <w:rPr>
          <w:rFonts w:ascii="Times New Roman" w:hAnsi="Times New Roman" w:cs="Times New Roman"/>
          <w:b w:val="0"/>
          <w:bCs w:val="0"/>
        </w:rPr>
        <w:t xml:space="preserve"> и искать самостоятельно  средства достижения цели.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lastRenderedPageBreak/>
        <w:t xml:space="preserve"> Составлять (индивидуально или в группе) план решения проблемы (выполнения проекта).  Подбирать к каждой проблеме (задаче) адекватную ей теоретическую модель.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 Работая по предложенному и самостоятельно составленному плану, использовать наряду с </w:t>
      </w:r>
      <w:proofErr w:type="gramStart"/>
      <w:r w:rsidRPr="003C04C1">
        <w:rPr>
          <w:rFonts w:ascii="Times New Roman" w:hAnsi="Times New Roman" w:cs="Times New Roman"/>
          <w:b w:val="0"/>
          <w:bCs w:val="0"/>
        </w:rPr>
        <w:t>основными</w:t>
      </w:r>
      <w:proofErr w:type="gramEnd"/>
      <w:r w:rsidRPr="003C04C1">
        <w:rPr>
          <w:rFonts w:ascii="Times New Roman" w:hAnsi="Times New Roman" w:cs="Times New Roman"/>
          <w:b w:val="0"/>
          <w:bCs w:val="0"/>
        </w:rPr>
        <w:t xml:space="preserve"> и  дополнительные средства (справочная литература, сложные приборы, компьютер).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 Планировать свою индивидуальную образовательную траекторию.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В ходе представления проекта давать оценку его результатам. 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Уметь оценить степень успешности своей индивидуальной образовательной деятельности.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Средством формирования</w:t>
      </w: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951ABF" w:rsidRPr="003C04C1" w:rsidRDefault="00951ABF" w:rsidP="00951ABF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3C04C1">
        <w:rPr>
          <w:rFonts w:ascii="Times New Roman" w:eastAsia="Calibri" w:hAnsi="Times New Roman" w:cs="Times New Roman"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i/>
          <w:sz w:val="24"/>
          <w:szCs w:val="24"/>
        </w:rPr>
        <w:t>6-й  классы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Осуществлять сравнение, </w:t>
      </w:r>
      <w:proofErr w:type="spellStart"/>
      <w:r w:rsidRPr="003C04C1">
        <w:rPr>
          <w:rFonts w:ascii="Times New Roman" w:hAnsi="Times New Roman" w:cs="Times New Roman"/>
          <w:b w:val="0"/>
          <w:bCs w:val="0"/>
        </w:rPr>
        <w:t>сериацию</w:t>
      </w:r>
      <w:proofErr w:type="spellEnd"/>
      <w:r w:rsidRPr="003C04C1">
        <w:rPr>
          <w:rFonts w:ascii="Times New Roman" w:hAnsi="Times New Roman" w:cs="Times New Roman"/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Строить </w:t>
      </w:r>
      <w:proofErr w:type="gramStart"/>
      <w:r w:rsidRPr="003C04C1">
        <w:rPr>
          <w:rFonts w:ascii="Times New Roman" w:hAnsi="Times New Roman" w:cs="Times New Roman"/>
          <w:b w:val="0"/>
          <w:bCs w:val="0"/>
        </w:rPr>
        <w:t>логическое рассуждение</w:t>
      </w:r>
      <w:proofErr w:type="gramEnd"/>
      <w:r w:rsidRPr="003C04C1">
        <w:rPr>
          <w:rFonts w:ascii="Times New Roman" w:hAnsi="Times New Roman" w:cs="Times New Roman"/>
          <w:b w:val="0"/>
          <w:bCs w:val="0"/>
        </w:rPr>
        <w:t>, включающее установление причинно-следственных связей.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Вычитывать все уровни текстовой информации. 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3C04C1">
        <w:rPr>
          <w:rFonts w:ascii="Times New Roman" w:eastAsia="Calibri" w:hAnsi="Times New Roman" w:cs="Times New Roman"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i/>
          <w:sz w:val="24"/>
          <w:szCs w:val="24"/>
        </w:rPr>
        <w:t>9-й классы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Анализировать, сравнивать, классифицировать и обобщать понятия: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eastAsia="Calibri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</w:rPr>
        <w:t>–</w:t>
      </w:r>
      <w:r w:rsidRPr="003C04C1">
        <w:rPr>
          <w:rFonts w:ascii="Times New Roman" w:eastAsia="Calibri" w:hAnsi="Times New Roman" w:cs="Times New Roman"/>
          <w:b w:val="0"/>
          <w:bCs w:val="0"/>
        </w:rPr>
        <w:t xml:space="preserve"> давать определение понятиям на основе изученного на различных предметах учебного материала; 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eastAsia="Calibri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</w:rPr>
        <w:t>–</w:t>
      </w:r>
      <w:r w:rsidRPr="003C04C1">
        <w:rPr>
          <w:rFonts w:ascii="Times New Roman" w:eastAsia="Calibri" w:hAnsi="Times New Roman" w:cs="Times New Roman"/>
          <w:b w:val="0"/>
          <w:bCs w:val="0"/>
        </w:rPr>
        <w:t xml:space="preserve"> осуществлять логическую операцию установления </w:t>
      </w:r>
      <w:proofErr w:type="spellStart"/>
      <w:proofErr w:type="gramStart"/>
      <w:r w:rsidRPr="003C04C1">
        <w:rPr>
          <w:rFonts w:ascii="Times New Roman" w:eastAsia="Calibri" w:hAnsi="Times New Roman" w:cs="Times New Roman"/>
          <w:b w:val="0"/>
          <w:bCs w:val="0"/>
        </w:rPr>
        <w:t>родо</w:t>
      </w:r>
      <w:proofErr w:type="spellEnd"/>
      <w:r w:rsidRPr="003C04C1">
        <w:rPr>
          <w:rFonts w:ascii="Times New Roman" w:eastAsia="Calibri" w:hAnsi="Times New Roman" w:cs="Times New Roman"/>
          <w:b w:val="0"/>
          <w:bCs w:val="0"/>
        </w:rPr>
        <w:t>-видовых</w:t>
      </w:r>
      <w:proofErr w:type="gramEnd"/>
      <w:r w:rsidRPr="003C04C1">
        <w:rPr>
          <w:rFonts w:ascii="Times New Roman" w:eastAsia="Calibri" w:hAnsi="Times New Roman" w:cs="Times New Roman"/>
          <w:b w:val="0"/>
          <w:bCs w:val="0"/>
        </w:rPr>
        <w:t xml:space="preserve"> отношений; 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eastAsia="Calibri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</w:rPr>
        <w:t>–</w:t>
      </w:r>
      <w:r w:rsidRPr="003C04C1">
        <w:rPr>
          <w:rFonts w:ascii="Times New Roman" w:eastAsia="Calibri" w:hAnsi="Times New Roman" w:cs="Times New Roman"/>
          <w:b w:val="0"/>
          <w:bCs w:val="0"/>
        </w:rPr>
        <w:t xml:space="preserve"> обобщать понятия – осуществлять логическую операцию перехода от понятия с меньшим объемом к понятию с большим объемом.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Строить </w:t>
      </w:r>
      <w:proofErr w:type="gramStart"/>
      <w:r w:rsidRPr="003C04C1">
        <w:rPr>
          <w:rFonts w:ascii="Times New Roman" w:hAnsi="Times New Roman" w:cs="Times New Roman"/>
          <w:b w:val="0"/>
          <w:bCs w:val="0"/>
        </w:rPr>
        <w:t>логическое рассуждение</w:t>
      </w:r>
      <w:proofErr w:type="gramEnd"/>
      <w:r w:rsidRPr="003C04C1">
        <w:rPr>
          <w:rFonts w:ascii="Times New Roman" w:hAnsi="Times New Roman" w:cs="Times New Roman"/>
          <w:b w:val="0"/>
          <w:bCs w:val="0"/>
        </w:rPr>
        <w:t>, включающее установление причинно-следственных связей.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Представлять  информацию в виде  конспектов, таблиц, схем, графиков.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3C04C1">
        <w:rPr>
          <w:rFonts w:ascii="Times New Roman" w:hAnsi="Times New Roman" w:cs="Times New Roman"/>
          <w:b w:val="0"/>
          <w:bCs w:val="0"/>
        </w:rPr>
        <w:t>Понимая позицию другого, различать в его речи: мнение (точку зрения), доказательство (аргументы), факты;  гипотезы, аксиомы, теории.</w:t>
      </w:r>
      <w:proofErr w:type="gramEnd"/>
      <w:r w:rsidRPr="003C04C1">
        <w:rPr>
          <w:rFonts w:ascii="Times New Roman" w:hAnsi="Times New Roman" w:cs="Times New Roman"/>
          <w:b w:val="0"/>
          <w:bCs w:val="0"/>
        </w:rPr>
        <w:t xml:space="preserve"> Для этого самостоятельно использовать </w:t>
      </w:r>
      <w:r w:rsidRPr="003C04C1">
        <w:rPr>
          <w:rFonts w:ascii="Times New Roman" w:hAnsi="Times New Roman" w:cs="Times New Roman"/>
          <w:b w:val="0"/>
          <w:bCs w:val="0"/>
        </w:rPr>
        <w:lastRenderedPageBreak/>
        <w:t xml:space="preserve">различные виды чтения (изучающее, просмотровое, ознакомительное, поисковое), приемы слушания. 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951ABF" w:rsidRPr="003C04C1" w:rsidRDefault="00951ABF" w:rsidP="00951ABF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3C04C1">
        <w:rPr>
          <w:rFonts w:ascii="Times New Roman" w:eastAsia="Calibri" w:hAnsi="Times New Roman" w:cs="Times New Roman"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i/>
          <w:sz w:val="24"/>
          <w:szCs w:val="24"/>
        </w:rPr>
        <w:t>6-й классы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51ABF" w:rsidRPr="003C04C1" w:rsidRDefault="00951ABF" w:rsidP="00951AB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3C04C1">
        <w:rPr>
          <w:rFonts w:ascii="Times New Roman" w:eastAsia="Calibri" w:hAnsi="Times New Roman" w:cs="Times New Roman"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i/>
          <w:sz w:val="24"/>
          <w:szCs w:val="24"/>
        </w:rPr>
        <w:t>9-й классы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Отстаивая свою точку зрения, приводить аргументы, подтверждая их фактами. 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 xml:space="preserve">Учиться </w:t>
      </w:r>
      <w:proofErr w:type="gramStart"/>
      <w:r w:rsidRPr="003C04C1">
        <w:rPr>
          <w:rFonts w:ascii="Times New Roman" w:hAnsi="Times New Roman" w:cs="Times New Roman"/>
          <w:b w:val="0"/>
          <w:bCs w:val="0"/>
        </w:rPr>
        <w:t>критично</w:t>
      </w:r>
      <w:proofErr w:type="gramEnd"/>
      <w:r w:rsidRPr="003C04C1">
        <w:rPr>
          <w:rFonts w:ascii="Times New Roman" w:hAnsi="Times New Roman" w:cs="Times New Roman"/>
          <w:b w:val="0"/>
          <w:bCs w:val="0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3C04C1">
        <w:rPr>
          <w:rFonts w:ascii="Times New Roman" w:hAnsi="Times New Roman" w:cs="Times New Roman"/>
          <w:b w:val="0"/>
          <w:bCs w:val="0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  <w:proofErr w:type="gramEnd"/>
    </w:p>
    <w:p w:rsidR="00951ABF" w:rsidRPr="003C04C1" w:rsidRDefault="00951ABF" w:rsidP="00951ABF">
      <w:pPr>
        <w:pStyle w:val="ab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3C04C1">
        <w:rPr>
          <w:rFonts w:ascii="Times New Roman" w:hAnsi="Times New Roman" w:cs="Times New Roman"/>
          <w:b w:val="0"/>
          <w:bCs w:val="0"/>
        </w:rPr>
        <w:t>Уметь взглянуть на ситуацию с иной позиции и договариваться с людьми иных позиций.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04C1">
        <w:rPr>
          <w:rFonts w:ascii="Times New Roman" w:eastAsia="Calibri" w:hAnsi="Times New Roman" w:cs="Times New Roman"/>
          <w:bCs/>
          <w:i/>
          <w:sz w:val="24"/>
          <w:szCs w:val="24"/>
        </w:rPr>
        <w:t>Средством  формирования</w:t>
      </w:r>
      <w:r w:rsidRPr="003C04C1">
        <w:rPr>
          <w:rFonts w:ascii="Times New Roman" w:eastAsia="Calibri" w:hAnsi="Times New Roman" w:cs="Times New Roman"/>
          <w:bCs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3C04C1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«Биология» являются следующие умения: </w:t>
      </w:r>
    </w:p>
    <w:p w:rsidR="00951ABF" w:rsidRPr="003C04C1" w:rsidRDefault="00951ABF" w:rsidP="00951ABF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</w:rPr>
        <w:t>5-й класс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определять роль в природе различных групп организмов;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приводить примеры приспособлений организмов к среде обитания и объяснять их значение;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объяснять значение живых организмов в жизни и хозяйстве человека.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перечислять отличительные свойства живого;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proofErr w:type="gramStart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определять основные органы растений (части клетки);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proofErr w:type="gramStart"/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использовать знания биологии при соблюдении правил повседневной гигиены;</w:t>
      </w:r>
    </w:p>
    <w:p w:rsidR="00951ABF" w:rsidRPr="003C04C1" w:rsidRDefault="00951ABF" w:rsidP="00951ABF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</w:rPr>
        <w:t>6-й класс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роль растений в сообществах и их взаимное влияние друг на друга;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приводить примеры приспособлений цветковых растений к среде обитания и объяснять их значение;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различать цветковые растения, однодольные и двудольные, приводить примеры растений  изученных семей</w:t>
      </w:r>
      <w:proofErr w:type="gramStart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ств цв</w:t>
      </w:r>
      <w:proofErr w:type="gramEnd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етковых растений (максимум </w:t>
      </w:r>
      <w:r w:rsidRPr="003C04C1">
        <w:rPr>
          <w:rFonts w:ascii="Times New Roman" w:eastAsia="Calibri" w:hAnsi="Times New Roman" w:cs="Times New Roman"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называть характерные признаки цветковых растений изученных семейств);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определять основные органы растений (лист, стебель, цветок, корень);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строение и жизнедеятельность цветкового растения;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соблюдать и объяснять правила поведения в природе.</w:t>
      </w:r>
    </w:p>
    <w:p w:rsidR="00951ABF" w:rsidRPr="003C04C1" w:rsidRDefault="00951ABF" w:rsidP="00951ABF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</w:rPr>
        <w:t>7-й класс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определять роль в природе изученных групп животных.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приводить примеры приспособлений животных к среде обитания и объяснять их значение;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животных по сравнению с предками, и давать им объяснение;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– объяснять значение животных в жизни и хозяйстве человека;   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proofErr w:type="gramStart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– различать (по таблице) основные группы животных (простейшие, типы кишечнополостных, плоских, круглых и кольчатых червей,  моллюсков, членистоногих (в т.ч. классы ракообразных, насекомых, пауков), хордовых (в т.ч. классы рыб, земноводных, пресмыкающихся, птиц и млекопитающих); </w:t>
      </w:r>
      <w:proofErr w:type="gramEnd"/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proofErr w:type="gramStart"/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строение и жизнедеятельность изученных групп животных (простейшие, кишечнополостные, плоские, круглые и кольчатые черви,  моллюски, членистоногие (в т.ч. ракообразные, насекомые, пауки), хордовые (в т.ч. рыбы, земноводные, пресмыкающиеся, птицы и млекопитающие);</w:t>
      </w:r>
      <w:proofErr w:type="gramEnd"/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характеризовать основные экологические группы изученных групп животных;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различать важнейшие отряды насекомых и млекопитающих;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проводить наблюдения за жизнедеятельностью животных, биологические опыты и эксперименты и объяснять их результаты.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соблюдать и объяснять правила поведения в природе;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использовать знания биологии при соблюдении правил повседневной гигиены;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осуществлять личную профилактику заболеваний, вызываемых паразитическими животными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</w:rPr>
        <w:t>8-й  класс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характеризовать элементарные сведения об эмбриональном и постэмбриональном развитии человека.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некоторые наблюдаемые процессы, проходящие в собственном организме;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объяснять, почему физический труд и спорт благотворно влияют на организм;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proofErr w:type="gramStart"/>
      <w:r w:rsidRPr="003C04C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  <w:proofErr w:type="gramEnd"/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характеризовать особенности строения и жизнедеятельности клетки;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биологический смысл разделения органов и функций;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характеризовать, как кровеносная, нервная и эндокринная системы органов выполняют координирующую функцию в организме;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характеризовать, как покровы поддерживают постоянство внутренней среды организма;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объяснять биологический смысл размножения и причины естественной смерти;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характеризовать биологические корни различий в поведении и в социальных функциях женщин и мужчин (максимум).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называть основные правила здорового образа жизни, факторы, сохраняющие и разрушающие здоровье;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выявлять причины нарушения осанки и развития плоскостопия;</w:t>
      </w:r>
      <w:r w:rsidRPr="003C04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оказывать первую помощь при травмах;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применять свои знания для составления режима дня, труда и отдыха, правил рационального питания, поведения, гигиены;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называть симптомы некоторых распространенных болезней</w:t>
      </w:r>
      <w:proofErr w:type="gramStart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;.</w:t>
      </w:r>
      <w:proofErr w:type="gramEnd"/>
    </w:p>
    <w:p w:rsidR="00951ABF" w:rsidRPr="003C04C1" w:rsidRDefault="00951ABF" w:rsidP="00951ABF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04C1">
        <w:rPr>
          <w:rFonts w:ascii="Times New Roman" w:eastAsia="Calibri" w:hAnsi="Times New Roman" w:cs="Times New Roman"/>
          <w:b/>
          <w:i/>
          <w:sz w:val="24"/>
          <w:szCs w:val="24"/>
        </w:rPr>
        <w:t>9-й класс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объяснять роль биоразнообразия в поддержании биосферного круговорота веществ.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приводить примеры приспособлений у растений и животных.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– использовать знания по экологии для оптимальной организации борьбы с инфекционными заболеваниями, вредителями домашнего и приусадебного хозяйства; 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соблюдать профилактику наследственных болезней;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находить в проявлениях жизнедеятельности организмов общие свойства живого и объяснять их;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характеризовать основные уровни организации живого;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перечислять основные положения клеточной теории;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характеризовать обмен веще</w:t>
      </w:r>
      <w:proofErr w:type="gramStart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ств в кл</w:t>
      </w:r>
      <w:proofErr w:type="gramEnd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етке и его энергетическое обеспечение;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характеризовать материальные основы наследственности и способы деления клеток;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уметь пользоваться микроскопом, готовить и рассматривать простейшие микропрепараты;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объяснять биологический смысл и основные формы размножения организмов;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– пользоваться понятиями об экологической нише и жизненной форме, биоценозе, экосистеме, биогеоценозе и биогеохимическом круговороте, продуцентах, </w:t>
      </w:r>
      <w:proofErr w:type="spellStart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консументах</w:t>
      </w:r>
      <w:proofErr w:type="spellEnd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редуцентах</w:t>
      </w:r>
      <w:proofErr w:type="spellEnd"/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, пищевой пирамиде, пищевых цепях;</w:t>
      </w:r>
    </w:p>
    <w:p w:rsidR="00951ABF" w:rsidRPr="003C04C1" w:rsidRDefault="00951ABF" w:rsidP="00951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t>– характеризовать биосферу, её основные функции и роль жизни в их осуществлении;</w:t>
      </w:r>
    </w:p>
    <w:p w:rsidR="00563992" w:rsidRPr="003C04C1" w:rsidRDefault="00951ABF" w:rsidP="00951AB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eastAsia="Calibri" w:hAnsi="Times New Roman" w:cs="Times New Roman"/>
          <w:color w:val="231F20"/>
          <w:sz w:val="24"/>
          <w:szCs w:val="24"/>
        </w:rPr>
        <w:lastRenderedPageBreak/>
        <w:t>– классифицировать живые организмы по их ролям в круговороте веществ, выделять цепи питания в экосистемах</w:t>
      </w:r>
    </w:p>
    <w:p w:rsidR="00563992" w:rsidRPr="003C04C1" w:rsidRDefault="00563992" w:rsidP="004A3659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Содержание курса биологии</w:t>
      </w:r>
    </w:p>
    <w:p w:rsidR="00563992" w:rsidRPr="003C04C1" w:rsidRDefault="00563992" w:rsidP="004A36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Раздел 1     Живые организмы     5 класс</w:t>
      </w:r>
    </w:p>
    <w:p w:rsidR="00563992" w:rsidRPr="003C04C1" w:rsidRDefault="00563992" w:rsidP="004A3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(34 ч, из них 1 ч — резервное время)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447C5B">
        <w:rPr>
          <w:rFonts w:ascii="Times New Roman" w:hAnsi="Times New Roman" w:cs="Times New Roman"/>
          <w:b/>
          <w:sz w:val="24"/>
          <w:szCs w:val="24"/>
        </w:rPr>
        <w:t>Биология — наука о живом мире (8</w:t>
      </w:r>
      <w:r w:rsidRPr="003C04C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деятельности людей.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Свойства живого.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>Методы изучения природы.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 xml:space="preserve">Увеличительные приборы.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Строение клетки.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 xml:space="preserve">Химический состав клетки.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Процессы жизнедеятельности клетки.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>Великие естествоиспытатели.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 Обобщение знаний  по теме «Биология как наука»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1 «Изучение устройства увеличительных приборов».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2 «Знакомство с клетками растений»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2. М</w:t>
      </w:r>
      <w:r w:rsidR="00447C5B">
        <w:rPr>
          <w:rFonts w:ascii="Times New Roman" w:hAnsi="Times New Roman" w:cs="Times New Roman"/>
          <w:b/>
          <w:sz w:val="24"/>
          <w:szCs w:val="24"/>
        </w:rPr>
        <w:t>ногообразие живых организмов (13</w:t>
      </w:r>
      <w:r w:rsidRPr="003C04C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Разнообразие организмов. Принципы классификации.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 xml:space="preserve">Бактерии: строение и жизнедеятельность.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>Значение бактерий в природе и для человека.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Растения. Многообразие растений. Значение в природе и жизни человека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Методы изучения растительных организмов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.  </w:t>
      </w:r>
      <w:r w:rsidRPr="003C04C1">
        <w:rPr>
          <w:rFonts w:ascii="Times New Roman" w:hAnsi="Times New Roman" w:cs="Times New Roman"/>
          <w:sz w:val="24"/>
          <w:szCs w:val="24"/>
        </w:rPr>
        <w:t>Животные. Многообразие животных, их роль в природе и жизни человека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Методы изучения растительных организмов.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 xml:space="preserve">Грибы.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 xml:space="preserve">Многообразие и значение грибов.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Лишайники. Роль лишайников в природе и жизни человека.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Значение живых организмов в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природе и жизни человека.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 по теме «Многообразие живых организмов».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3 «Знакомство с внешним строением побегов растения».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4 «Наблюдение за передвижением животных»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3. Жизнь организмов на планете Земля (7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Среды жизни планеты Земля.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Влияние экологических факторов на организмы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Взаимосвязи организмов и окружающей среды.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Приспособления организмов к жизни в природе.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Пищевые связи в экосистеме. Круговорот веществ и превращения энергии.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 Природные зоны России.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Жизнь организмов на разных материках.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Жизнь организмов в морях и океанах.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4. Человек на планете Земля (6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мира.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Природная и социальная среда обитания человека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 xml:space="preserve">Как человек изменял природу. 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Последствия деятельности человека в экосистемах</w:t>
      </w:r>
      <w:r w:rsidR="004A3659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Роль человека в биосфере. Экологические проблемы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Итоговый контроль по курсу 5 класса.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Экскурсия «Весенние явления в природе»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бсуждение заданий на лето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(1 ч в неделю, всего 34 ч,  из них 2 ч — резервное время)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1. Наука о растениях — ботаника (5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Царство Растения. Внешнее строение и общая характеристика растений.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Многообразие жизненных форм растений. 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Клеточное строение растений.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Свойства растительной клетки. Ткани растений.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«Наука о растениях - ботаника»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2. Органы растений (8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Семя, его строение и значение. 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Условия прорастания семян. 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Корень, его строение и значение. 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Побег, его строение и развитие. Лист, его строение и значение. Стебель, его строение и значение. Цветок, его строение и значение.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 Плод. Разнообразие и значение плодов.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Лабораторная работа № 1 «Строение семени фасоли».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2 «Строение корня проростка».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3 «Строение вегетативных и генеративных почек»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4 «Внешнее строение корневища, клубня, луковицы»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lastRenderedPageBreak/>
        <w:t>Тема 3. Основные процессы жизнедеятельности растений (6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Минеральное питание растений и значение воды.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Воздушное питание растений — Фотосинтез. Дыхание и обмен веществ у растений. Размножение и оплодотворение у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растений. Вегетативное размножение растений и его использование человеком. Рост и развитие растений. Обобщение знаний по теме.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5 «Черенкование комнатных растений»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4. Многообразие и развитие растительного мира (11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Систематика растений, её значение для ботаники. Водоросли, их многообразие в природе. Отдел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. Общая характеристика и значение. Плауны. Хвощи. Папоротники. Их общая характеристика.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 xml:space="preserve">. Общая характеристика и значение. Отдел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. Общая характеристика и значение.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Семейства класса Двудольные. Семейства класса Однодольные.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Историческое развитие растительного мира. Многообразие и происхождение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культурных </w:t>
      </w:r>
      <w:proofErr w:type="spellStart"/>
      <w:r w:rsidRPr="003C04C1"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ары</w:t>
      </w:r>
      <w:proofErr w:type="spellEnd"/>
      <w:r w:rsidRPr="003C04C1">
        <w:rPr>
          <w:rFonts w:ascii="Times New Roman" w:hAnsi="Times New Roman" w:cs="Times New Roman"/>
          <w:sz w:val="24"/>
          <w:szCs w:val="24"/>
        </w:rPr>
        <w:t xml:space="preserve"> Старого и Нового Света.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6 «Изучение внешнего строения моховидных растений»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5. Природные сообщества (4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Понятие о природном сообществе — биогеоценозе и экосистеме.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Экскурсия «Весенние явления в жизни экосистемы (лес, парк, луг, болото)».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Совместная жизнь организмов в природном сообществе.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Смена природных сообществ и её причины. Итоговый контроль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92" w:rsidRPr="003C04C1" w:rsidRDefault="00563992" w:rsidP="004A36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7 класс</w:t>
      </w:r>
      <w:r w:rsidR="00073EAD" w:rsidRPr="003C0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b/>
          <w:sz w:val="24"/>
          <w:szCs w:val="24"/>
        </w:rPr>
        <w:t>(2 ч в неделю, всего 68 ч, из них 1 ч — резервное время)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1. Общие сведения о мире животных (6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Зоология — наука о животных. Животные и окружающая среда. Классификация животных и основные систематические группы. Влияние человека на животных.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Краткая история развития зоологии. Экскурсия «Разнообразие животных в природе»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2. Строение тела животных (2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Клетка.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Ткани, органы и системы органов.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proofErr w:type="spellStart"/>
      <w:r w:rsidRPr="003C04C1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Pr="003C04C1">
        <w:rPr>
          <w:rFonts w:ascii="Times New Roman" w:hAnsi="Times New Roman" w:cs="Times New Roman"/>
          <w:b/>
          <w:sz w:val="24"/>
          <w:szCs w:val="24"/>
        </w:rPr>
        <w:t xml:space="preserve"> Простейшие, или Одноклеточные (4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Общая характеристика подцарства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Простейшие.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Тип Саркодовые и жгутиконосцы. Класс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Саркодовые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.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Тип Саркодовые и жгутиконосцы. Класс Жгутиконосцы.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Тип Инфузории.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Значение простейших.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1 «Строение и передвижение инфузории-туфельки»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proofErr w:type="spellStart"/>
      <w:r w:rsidRPr="003C04C1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 w:rsidRPr="003C04C1">
        <w:rPr>
          <w:rFonts w:ascii="Times New Roman" w:hAnsi="Times New Roman" w:cs="Times New Roman"/>
          <w:b/>
          <w:sz w:val="24"/>
          <w:szCs w:val="24"/>
        </w:rPr>
        <w:t xml:space="preserve"> Многоклеточные (2ч)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Общая характеристика многоклеточных животных. Тип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. Строение и жизнедеятельность.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Разнообразие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5. Типы Плоские черви, Круглые черви, Кольчатые черви (6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Тип Плоские черви. Общая характеристика.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Разнообразие плоских червей: сосальщики и цепни. Класс Сосальщики. Тип Круглые черви. Класс Нематоды. Общая характеристика.</w:t>
      </w:r>
      <w:r w:rsidR="00073EAD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Тип Кольчатые черви. Общая характеристика. Класс Многощетинковые черви.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Тип Кольчатые черви. Общая характеристика. Класс Малощетинковые черви.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«Типы червей»»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2«Внешнее строение дождевого червя, его передвижение, раздражимость».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6. Тип Моллюски (4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Общая характеристика. Класс Брюхоногие моллюски. Класс Двухстворчатые моллюски. Класс Головоногие моллюски.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3 «Внешнее строение раковин пресноводных и морских моллюсков».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7. Тип Членистоногие (7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Общая характеристика типа Членистоногих. Класс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 xml:space="preserve">. Класс Насекомые. Типы развития насекомых.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Общественные насекомые — пчёлы и муравьи. Полезные насекомые. Охрана насекомых. Насекомые — вредители культурных растений и переносчики заболеваний человека. Обобщение и систематизация знаний по теме «Тип Членистоногие»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 4«Внешнее строение насекомого»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8. Тип Хордовые. Бесчерепные. Надкласс Рыбы (6ч)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Хордовые, Бесчерепные — примитивные формы. Надкласс Рыбы. Общая характеристика, внешнее строение. Внутреннее строение рыб.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Особенности размножения рыб. Основные систематические группы рыб.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Промысловые рыбы. Их использование и охрана.</w:t>
      </w:r>
      <w:r w:rsidRPr="003C04C1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 Обобщение  знаний по теме « Надкласс Рыбы»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5«Внешнее строение и особенности передвижения рыбы»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9. Класс Земноводные, или Амфибии (4ч)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Среда обитания и строение тела земноводных. Общая характеристика.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Строение и деятельность внутренних органов земноводных.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Годовой жизненный цикл и происхождение земноводных.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Разнообразие и значение земноводных. </w:t>
      </w:r>
      <w:r w:rsidRPr="003C04C1">
        <w:rPr>
          <w:rFonts w:ascii="Times New Roman" w:eastAsia="FranklinGothicMediumC" w:hAnsi="Times New Roman" w:cs="Times New Roman"/>
          <w:color w:val="231F20"/>
          <w:sz w:val="24"/>
          <w:szCs w:val="24"/>
        </w:rPr>
        <w:t>Обобщение  знаний по теме «Класс Земноводные»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10. Класс Пресмыкающиеся, или Рептилии (4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Внешнее строение и скелет пресмыкающихся. Общая характеристика.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Внутреннее строение и жизнедеятельность пресмыкающихся. Разнообразие пресмыкающихся. Значение пресмыкающихся, их происхождение. Обобщение знаний.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11. Класс Птицы (9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Общая характеристика класса. Внешнее строение птиц. Опорно-двигательная система птиц. Внутреннее строение птиц. Размножение и развитие птиц.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Годовой жизненный цикл и сезонные явления в жизни птиц. Разнообразие птиц.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Значение и охрана птиц. Происхождение. Экскурсия «Птицы леса (парка)».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«Класс Птицы»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6 «Внешнее строение птицы. Строение перьев»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7 «Строение скелета птицы»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12. Класс Млекопитающие, или Звери (10 ч)</w:t>
      </w:r>
    </w:p>
    <w:p w:rsidR="00563992" w:rsidRPr="003C04C1" w:rsidRDefault="00563992" w:rsidP="00652F95">
      <w:pPr>
        <w:snapToGrid w:val="0"/>
        <w:spacing w:before="38" w:after="0" w:line="240" w:lineRule="auto"/>
        <w:ind w:left="113" w:right="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Общая характеристика.</w:t>
      </w:r>
      <w:r w:rsidRPr="003C04C1">
        <w:rPr>
          <w:rFonts w:ascii="Times New Roman" w:eastAsia="FranklinGothicMediumC" w:hAnsi="Times New Roman" w:cs="Times New Roman"/>
          <w:b/>
          <w:color w:val="231F20"/>
          <w:sz w:val="24"/>
          <w:szCs w:val="24"/>
        </w:rPr>
        <w:t xml:space="preserve"> </w:t>
      </w:r>
      <w:r w:rsidRPr="003C04C1">
        <w:rPr>
          <w:rFonts w:ascii="Times New Roman" w:eastAsia="FranklinGothicMediumC" w:hAnsi="Times New Roman" w:cs="Times New Roman"/>
          <w:color w:val="231F20"/>
          <w:sz w:val="24"/>
          <w:szCs w:val="24"/>
        </w:rPr>
        <w:t>Внешнее строение млекопитающих</w:t>
      </w:r>
      <w:r w:rsidR="00652F95" w:rsidRPr="003C04C1">
        <w:rPr>
          <w:rFonts w:ascii="Times New Roman" w:eastAsia="FranklinGothicMediumC" w:hAnsi="Times New Roman" w:cs="Times New Roman"/>
          <w:color w:val="231F20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 xml:space="preserve">Внутреннее строение млекопитающих. Размножение и развитие млекопитающих. Годовой жизненный цикл. Происхождение и разнообразие млекопитающих.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Высшие, или Плацентарные, звери: насекомоядные и рукокрылые, грызуны и зайцеобразные, хищные. Высшие, или Плацентарные, звери: ластоногие и китообразные, парнокопытные и непарнокопытные, хоботные.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Высшие, или Плацентарные, звери: приматы.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Экологические группы млекопитающих.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Экскурсия «Разнообразие млекопитающих (зоопарк, краеведческий музей)».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Значение млекопитающих для человека. Обобщение и систематизация знаний.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8  «Строение скелета млекопитающих»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13. Развитие животного мира на Земле (4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Доказательства эволюции животного мира. Учение Ч. Дарвина.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Развитие животного мира на Земле.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Современный мир живых организмов. Биосфера. Обобщение знаний по курсу биологии 7 класса.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Экскурсия «Жизнь природного сообщества весной»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8 класс</w:t>
      </w:r>
      <w:r w:rsidR="00652F95" w:rsidRPr="003C04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b/>
          <w:sz w:val="24"/>
          <w:szCs w:val="24"/>
        </w:rPr>
        <w:t>(68 ч, из них резервное время —7ч)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1. Общий обзор организма человека (5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Науки, изучающие организм человека. Место человека в живой природе.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Строение, химический состав и жизнедеятельность клетки.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Ткани организма </w:t>
      </w:r>
      <w:proofErr w:type="spellStart"/>
      <w:r w:rsidRPr="003C04C1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бщая</w:t>
      </w:r>
      <w:proofErr w:type="spellEnd"/>
      <w:r w:rsidRPr="003C04C1">
        <w:rPr>
          <w:rFonts w:ascii="Times New Roman" w:hAnsi="Times New Roman" w:cs="Times New Roman"/>
          <w:sz w:val="24"/>
          <w:szCs w:val="24"/>
        </w:rPr>
        <w:t xml:space="preserve"> характеристика систем органов организма человека. Регуляция  работы внутренних органов.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 «Изучение мигательного рефлекса и его торможения».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»Общий обзор организма человека»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1 «Действие каталазы на пероксид водорода»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2 «Клетки и ткани под микроскопом»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2</w:t>
      </w:r>
      <w:r w:rsidR="003B352E">
        <w:rPr>
          <w:rFonts w:ascii="Times New Roman" w:hAnsi="Times New Roman" w:cs="Times New Roman"/>
          <w:b/>
          <w:sz w:val="24"/>
          <w:szCs w:val="24"/>
        </w:rPr>
        <w:t>. Опорно-двигательная система (10</w:t>
      </w:r>
      <w:r w:rsidRPr="003C04C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Строение, состав и типы соединения костей.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Скелет головы и туловища.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lastRenderedPageBreak/>
        <w:t>Скелет конечностей.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 «Исследование строения плечевого пояса и предплечья»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Первая помощь при повреждениях опорно-двигательной системы.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Строение, основные типы и группы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мышц.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 «Изучение расположения мышц головы»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Работа мышц.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Нарушение осанки и плоскостопие.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 «Проверка правильности осанки»,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Развитие опорно-двигательной системы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»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Опорн</w:t>
      </w:r>
      <w:proofErr w:type="gramStart"/>
      <w:r w:rsidRPr="003C04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 xml:space="preserve"> двигательная  система»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№ 3 «Строение костной ткани».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№ 4 «Состав костей»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3. Кровеносная система. Внутренняя среда организма (8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Значение крови и её состав.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Иммунитет. Тканевая совместимость. Переливание крови.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 </w:t>
      </w:r>
      <w:r w:rsidRPr="003C04C1">
        <w:rPr>
          <w:rFonts w:ascii="Times New Roman" w:hAnsi="Times New Roman" w:cs="Times New Roman"/>
          <w:sz w:val="24"/>
          <w:szCs w:val="24"/>
        </w:rPr>
        <w:t>Сердце. Круги кровообращения.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Движение лимфы.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 «Изучение явления кислородного голодания»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Движение крови по сосудам. Практическая работа «Определению ЧСС, скорости кровотока»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Регуляция работы органов кровеносной системы. Практическая работа «Доказательство вреда </w:t>
      </w:r>
      <w:proofErr w:type="spellStart"/>
      <w:r w:rsidRPr="003C04C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C04C1">
        <w:rPr>
          <w:rFonts w:ascii="Times New Roman" w:hAnsi="Times New Roman" w:cs="Times New Roman"/>
          <w:sz w:val="24"/>
          <w:szCs w:val="24"/>
        </w:rPr>
        <w:t>»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Заболевания кровеносной системы. Первая помощь при кровотечениях.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 «Функциональная сердечно - сосудистая проба».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»Кровеносная система»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5 «Сравнение крови человека с кровью лягушки»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4. Дыхательная система (7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Значение дыхательной системы. Органы дыхания.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Строение лёгких. Газообмен в лёгких и тканях.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Дыхательные движения.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Регуляция дыхания. Практическая работа «Измерение обхвата груд ной клетки»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Заболевания дыхательной системы.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 «Определение запылённости воздуха»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Первая помощь при повреждении дыхательных органов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»Дыхательная система»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6 «Состав вдыхаемого и выдыхаемого воздуха»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7 «Дыхательные движения»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5. Пищеварительная система (7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Строение пищеварительной системы.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 «Определение местоположения слюнных желёз»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Зубы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Пищеварение в ротовой полости  и желудке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Пищеварение в кишечнике</w:t>
      </w:r>
      <w:r w:rsidR="00652F95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 xml:space="preserve">Регуляция пищеварения. Гигиена питания. Значение пищи и её </w:t>
      </w:r>
      <w:proofErr w:type="spellStart"/>
      <w:r w:rsidRPr="003C04C1">
        <w:rPr>
          <w:rFonts w:ascii="Times New Roman" w:hAnsi="Times New Roman" w:cs="Times New Roman"/>
          <w:sz w:val="24"/>
          <w:szCs w:val="24"/>
        </w:rPr>
        <w:t>состав</w:t>
      </w:r>
      <w:proofErr w:type="gramStart"/>
      <w:r w:rsidR="00652F95" w:rsidRPr="003C04C1">
        <w:rPr>
          <w:rFonts w:ascii="Times New Roman" w:hAnsi="Times New Roman" w:cs="Times New Roman"/>
          <w:sz w:val="24"/>
          <w:szCs w:val="24"/>
        </w:rPr>
        <w:t>.</w:t>
      </w:r>
      <w:r w:rsidRPr="003C04C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аболевания</w:t>
      </w:r>
      <w:proofErr w:type="spellEnd"/>
      <w:r w:rsidRPr="003C04C1">
        <w:rPr>
          <w:rFonts w:ascii="Times New Roman" w:hAnsi="Times New Roman" w:cs="Times New Roman"/>
          <w:sz w:val="24"/>
          <w:szCs w:val="24"/>
        </w:rPr>
        <w:t xml:space="preserve"> органов пищеварения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»Пищеварительная система»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8 «Действие ферментов слюны на крахмал»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9 «Действие ферментов желудочного сока на белки»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6. Обмен веществ и энергии (3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Обменные процессы в организме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Нормы питания. Витамины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7. Мочевыделительная система (2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Строени</w:t>
      </w:r>
      <w:r w:rsidR="00305351" w:rsidRPr="003C04C1">
        <w:rPr>
          <w:rFonts w:ascii="Times New Roman" w:hAnsi="Times New Roman" w:cs="Times New Roman"/>
          <w:sz w:val="24"/>
          <w:szCs w:val="24"/>
        </w:rPr>
        <w:t>е и функции по</w:t>
      </w:r>
      <w:r w:rsidRPr="003C04C1">
        <w:rPr>
          <w:rFonts w:ascii="Times New Roman" w:hAnsi="Times New Roman" w:cs="Times New Roman"/>
          <w:sz w:val="24"/>
          <w:szCs w:val="24"/>
        </w:rPr>
        <w:t>чек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Заболевания органов мочевыделения. Питьевой режим</w:t>
      </w:r>
      <w:r w:rsidR="00305351" w:rsidRPr="003C04C1">
        <w:rPr>
          <w:rFonts w:ascii="Times New Roman" w:hAnsi="Times New Roman" w:cs="Times New Roman"/>
          <w:sz w:val="24"/>
          <w:szCs w:val="24"/>
        </w:rPr>
        <w:t>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8. Кожа (3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Значение кожи и её строение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 xml:space="preserve">Заболевания кожных покровов и повреждения кожи. Гигиена кожных </w:t>
      </w:r>
      <w:proofErr w:type="spellStart"/>
      <w:r w:rsidRPr="003C04C1">
        <w:rPr>
          <w:rFonts w:ascii="Times New Roman" w:hAnsi="Times New Roman" w:cs="Times New Roman"/>
          <w:sz w:val="24"/>
          <w:szCs w:val="24"/>
        </w:rPr>
        <w:t>покровов</w:t>
      </w:r>
      <w:proofErr w:type="gramStart"/>
      <w:r w:rsidR="00305351" w:rsidRPr="003C04C1">
        <w:rPr>
          <w:rFonts w:ascii="Times New Roman" w:hAnsi="Times New Roman" w:cs="Times New Roman"/>
          <w:sz w:val="24"/>
          <w:szCs w:val="24"/>
        </w:rPr>
        <w:t>.</w:t>
      </w:r>
      <w:r w:rsidRPr="003C04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бобщение</w:t>
      </w:r>
      <w:proofErr w:type="spellEnd"/>
      <w:r w:rsidRPr="003C04C1">
        <w:rPr>
          <w:rFonts w:ascii="Times New Roman" w:hAnsi="Times New Roman" w:cs="Times New Roman"/>
          <w:sz w:val="24"/>
          <w:szCs w:val="24"/>
        </w:rPr>
        <w:t xml:space="preserve"> знаний по темам « Обмен веществ и энергии. Мочевыделительная система. Кожа»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9. Эндокринная и нервная системы (6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Железы и роль и гормонов в организме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Значение, строение и функция нервной системы. Практическая работа «Изучение действия прямых и обратных связей»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Автономный отдел нервной системы. Нейрогормональная регуляция.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«Штриховое раздражение кожи»</w:t>
      </w:r>
      <w:proofErr w:type="gramStart"/>
      <w:r w:rsidR="00305351" w:rsidRPr="003C04C1">
        <w:rPr>
          <w:rFonts w:ascii="Times New Roman" w:hAnsi="Times New Roman" w:cs="Times New Roman"/>
          <w:sz w:val="24"/>
          <w:szCs w:val="24"/>
        </w:rPr>
        <w:t>.</w:t>
      </w:r>
      <w:r w:rsidRPr="003C04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4C1">
        <w:rPr>
          <w:rFonts w:ascii="Times New Roman" w:hAnsi="Times New Roman" w:cs="Times New Roman"/>
          <w:sz w:val="24"/>
          <w:szCs w:val="24"/>
        </w:rPr>
        <w:t>пинной мозг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Головной мозг.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Практическая работа «Изучение функций отделов головного мозга»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«Эндокринная система»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10. Органы чувств. Анализаторы (6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Принцип работы органов чувств и анализаторов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 xml:space="preserve">Орган зрения и зрительный анализатор. Практическая работа «Исследование 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реакции зрачка на освещённость». </w:t>
      </w:r>
      <w:r w:rsidRPr="003C04C1">
        <w:rPr>
          <w:rFonts w:ascii="Times New Roman" w:hAnsi="Times New Roman" w:cs="Times New Roman"/>
          <w:sz w:val="24"/>
          <w:szCs w:val="24"/>
        </w:rPr>
        <w:t>Заболевания и повреждения органов зрения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lastRenderedPageBreak/>
        <w:t>Органы слуха, равновесия и их анализаторы. Практическая работа «Оценка состояния вестибулярного аппарата»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Органы осязания, обоняния и вкуса. Практическая работа «Исследование тактильных рецепторов»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темам «Органы чувств. Анализаторы»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11. Поведение человека и высшая нервная деятельность (9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Врождённые формы поведения.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Приобретённые формы поведения. Практическая работа «Перестройка динамического стереотипа»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Закономерности работы головного мозга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Сложная пси</w:t>
      </w:r>
      <w:r w:rsidR="00305351" w:rsidRPr="003C04C1">
        <w:rPr>
          <w:rFonts w:ascii="Times New Roman" w:hAnsi="Times New Roman" w:cs="Times New Roman"/>
          <w:sz w:val="24"/>
          <w:szCs w:val="24"/>
        </w:rPr>
        <w:t>хическая деятельность: речь, па</w:t>
      </w:r>
      <w:r w:rsidRPr="003C04C1">
        <w:rPr>
          <w:rFonts w:ascii="Times New Roman" w:hAnsi="Times New Roman" w:cs="Times New Roman"/>
          <w:sz w:val="24"/>
          <w:szCs w:val="24"/>
        </w:rPr>
        <w:t>мять, мышление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Психологические особенности личности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Регуляция поведения. Практическая работа «Изучение внимания»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>Режим дня. Работоспособность. Сон и его значение</w:t>
      </w:r>
      <w:r w:rsidR="00305351" w:rsidRPr="003C04C1">
        <w:rPr>
          <w:rFonts w:ascii="Times New Roman" w:hAnsi="Times New Roman" w:cs="Times New Roman"/>
          <w:sz w:val="24"/>
          <w:szCs w:val="24"/>
        </w:rPr>
        <w:t>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Вред наркогенных веществ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«Поведение и высшая нервная деятельность»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12. Половая система. Индивидуальное развитие организма (3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Половая система человека. Заболевания наследственные, врождённые, передающиеся половым путём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. </w:t>
      </w:r>
      <w:r w:rsidRPr="003C04C1">
        <w:rPr>
          <w:rFonts w:ascii="Times New Roman" w:hAnsi="Times New Roman" w:cs="Times New Roman"/>
          <w:sz w:val="24"/>
          <w:szCs w:val="24"/>
        </w:rPr>
        <w:t xml:space="preserve">Развитие организма человека.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Итоговый контроль знаний по разделу «Человек и его здоровье»</w:t>
      </w:r>
    </w:p>
    <w:p w:rsidR="00563992" w:rsidRPr="003C04C1" w:rsidRDefault="00563992" w:rsidP="004A36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92" w:rsidRPr="003C04C1" w:rsidRDefault="00563992" w:rsidP="004A36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9 класс</w:t>
      </w:r>
      <w:r w:rsidR="00305351" w:rsidRPr="003C0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b/>
          <w:sz w:val="24"/>
          <w:szCs w:val="24"/>
        </w:rPr>
        <w:t>(68 ч, из них 1 ч — резервное время)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1. Общие закономерности жизни (5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Биология — наука о живом мире.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Методы биологических исследований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Общие свойства живых организмов.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Многообразие форм жизни.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«Общие закономерности жизни»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2. Закономерности жизни на клеточном уровне (10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Многообразие клеток.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Химические вещества в клетке.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Строение клетки.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Органоиды клетки и их функции.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Обмен веществ — основа существования клетки.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Биосинтез белка в живой клетке.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Биосинтез углеводов — фотосинтез.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Обеспечение клеток энергией.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Размножение клетки и её жизненный цикл.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«Закономерности жизни на клеточном уровне»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1«Сравнение растительных и животных клеток».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2 «Рассматривание микропрепаратов с делящимися клетками»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3. Закономерности жизни на организменном уровне (17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Организм — открытая живая система (биосистема).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Примитивные организмы.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Растительный организм и его особенности.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Многообразие растений и значение в природе.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Организмы царства грибов и лишайников.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Животный организм и его особенности.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Многообразие животных.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Сравнение свойств организма человека и животных.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Размножение живых организмов.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Индивидуальное  развитие организмов.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Образование половых клеток. Мейоз.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Изучение механизма наследственности.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Основные закономерности наследственности организмов.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Закономерности изменчивости.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Ненаследственная изменчивость.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Основы селекции организмов.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«Закономерности жизни на организменном уровне»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3«Выявление наследственных и ненаследственных признаков у растений разных видов»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4 «Изучение изменчивости у организмов»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4. Закономерности происхождения и развития жизни на Земле(20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Представления о возникновении жизни на Земле в истории естествознания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Современные представления о возникновении жизни на Земле.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Значение фотосинтеза и биологического круговорота веществ в развитии жизни.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Этапы развития жизни на Земле.</w:t>
      </w:r>
      <w:r w:rsidR="00305351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Идеи развития органического мира в биологии.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Чарлз Дарвин об эволюции органического мира.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Современные представления об эволюции органического мира.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Вид, его критерии и структура.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Процессы образования видов.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Макроэволюция как процесс появления надвидовых групп организмов.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r w:rsidRPr="003C04C1">
        <w:rPr>
          <w:rFonts w:ascii="Times New Roman" w:hAnsi="Times New Roman" w:cs="Times New Roman"/>
          <w:sz w:val="24"/>
          <w:szCs w:val="24"/>
        </w:rPr>
        <w:lastRenderedPageBreak/>
        <w:t>эволюции.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Примеры эволюционных преобразований живых организмов.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Основные закономерности эволюции.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Человек — представитель животного мира.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Эволюционное происхождение человека.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Ранние этапы эволюции человека.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Поздние этапы эволюции человека.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Человеческие расы, их родство и происхождение.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Человек как житель биосферы и его влияние на природу Земли.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Обобщение знаний по теме «Закономерности происхождения и развития жизни на Земле»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5«Приспособленность организмов к среде обитания»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C1">
        <w:rPr>
          <w:rFonts w:ascii="Times New Roman" w:hAnsi="Times New Roman" w:cs="Times New Roman"/>
          <w:b/>
          <w:sz w:val="24"/>
          <w:szCs w:val="24"/>
        </w:rPr>
        <w:t>Тема 5. Закономерности взаимоотношений организмов и среды (16 ч)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Условия жизни на Земле.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 xml:space="preserve">Общие законы действия факторов среды на организмы. 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Приспособленность организмов к действию факторов среды.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Биотические связи в природе.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Популяции.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Функционирование популяций в природе.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Природное сообщество — биогеоценоз.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Биогеоценозы, экосистемы и биосфера.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Развитие и смена биогеоценозов.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Многообразие биогеоценозов (экосистем).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Основные законы устойчивости живой природы.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Экологические проблемы в биосфере. Охрана природы.</w:t>
      </w:r>
      <w:r w:rsidR="00A11F07" w:rsidRPr="003C04C1">
        <w:rPr>
          <w:rFonts w:ascii="Times New Roman" w:hAnsi="Times New Roman" w:cs="Times New Roman"/>
          <w:sz w:val="24"/>
          <w:szCs w:val="24"/>
        </w:rPr>
        <w:t xml:space="preserve"> </w:t>
      </w:r>
      <w:r w:rsidRPr="003C04C1">
        <w:rPr>
          <w:rFonts w:ascii="Times New Roman" w:hAnsi="Times New Roman" w:cs="Times New Roman"/>
          <w:sz w:val="24"/>
          <w:szCs w:val="24"/>
        </w:rPr>
        <w:t>Экскурсия в природу «Изучение и описание экосистемы своей местности»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Лабораторная работа № 6 «Оценка качества окружающей среды»</w:t>
      </w:r>
    </w:p>
    <w:p w:rsidR="00563992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«Закономерности взаимоотношений организмов и среды.</w:t>
      </w:r>
    </w:p>
    <w:p w:rsidR="00EB1F38" w:rsidRPr="003C04C1" w:rsidRDefault="00563992" w:rsidP="004A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Итоговый контроль усвоения материала курса биологии 9 класса.</w:t>
      </w:r>
    </w:p>
    <w:p w:rsidR="007B46F9" w:rsidRPr="003C04C1" w:rsidRDefault="007B46F9" w:rsidP="004A3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C1">
        <w:rPr>
          <w:rFonts w:ascii="Times New Roman" w:hAnsi="Times New Roman" w:cs="Times New Roman"/>
          <w:sz w:val="24"/>
          <w:szCs w:val="24"/>
        </w:rPr>
        <w:t>Содержание авторской программы не изменено, количество часов на отдельные темы увеличено за счет резервного времени:</w:t>
      </w: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851"/>
        <w:gridCol w:w="851"/>
        <w:gridCol w:w="850"/>
        <w:gridCol w:w="851"/>
        <w:gridCol w:w="850"/>
      </w:tblGrid>
      <w:tr w:rsidR="007B46F9" w:rsidRPr="003C04C1" w:rsidTr="007B46F9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9" w:rsidRPr="003C04C1" w:rsidRDefault="007B46F9" w:rsidP="004A3659">
            <w:pPr>
              <w:jc w:val="both"/>
            </w:pPr>
            <w:r w:rsidRPr="003C04C1">
              <w:t xml:space="preserve">№ </w:t>
            </w:r>
            <w:proofErr w:type="gramStart"/>
            <w:r w:rsidRPr="003C04C1">
              <w:t>п</w:t>
            </w:r>
            <w:proofErr w:type="gramEnd"/>
            <w:r w:rsidRPr="003C04C1"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9" w:rsidRPr="003C04C1" w:rsidRDefault="007B46F9" w:rsidP="004A3659">
            <w:pPr>
              <w:jc w:val="both"/>
              <w:rPr>
                <w:b/>
              </w:rPr>
            </w:pPr>
            <w:r w:rsidRPr="003C04C1">
              <w:rPr>
                <w:b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6F9" w:rsidRPr="003C04C1" w:rsidRDefault="007B46F9" w:rsidP="004A3659">
            <w:pPr>
              <w:jc w:val="both"/>
              <w:rPr>
                <w:b/>
              </w:rPr>
            </w:pPr>
            <w:r w:rsidRPr="003C04C1">
              <w:rPr>
                <w:b/>
              </w:rPr>
              <w:t>Примерная, авторская программа</w:t>
            </w:r>
          </w:p>
          <w:p w:rsidR="007B46F9" w:rsidRPr="003C04C1" w:rsidRDefault="007B46F9" w:rsidP="004A3659">
            <w:pPr>
              <w:jc w:val="both"/>
              <w:rPr>
                <w:b/>
              </w:rPr>
            </w:pPr>
            <w:r w:rsidRPr="003C04C1">
              <w:rPr>
                <w:b/>
              </w:rPr>
              <w:t>( часы)</w:t>
            </w:r>
          </w:p>
          <w:p w:rsidR="007B46F9" w:rsidRPr="003C04C1" w:rsidRDefault="007B46F9" w:rsidP="004A3659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9" w:rsidRPr="003C04C1" w:rsidRDefault="007B46F9" w:rsidP="004A3659">
            <w:pPr>
              <w:jc w:val="both"/>
              <w:rPr>
                <w:b/>
              </w:rPr>
            </w:pPr>
            <w:r w:rsidRPr="003C04C1">
              <w:rPr>
                <w:b/>
              </w:rPr>
              <w:t>Рабочая программа</w:t>
            </w:r>
          </w:p>
        </w:tc>
      </w:tr>
      <w:tr w:rsidR="007B46F9" w:rsidRPr="003C04C1" w:rsidTr="007B46F9">
        <w:trPr>
          <w:trHeight w:val="46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6F9" w:rsidRPr="003C04C1" w:rsidRDefault="007B46F9" w:rsidP="004A3659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6F9" w:rsidRPr="003C04C1" w:rsidRDefault="007B46F9" w:rsidP="004A3659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6F9" w:rsidRPr="003C04C1" w:rsidRDefault="007B46F9" w:rsidP="004A3659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9" w:rsidRPr="003C04C1" w:rsidRDefault="007B46F9" w:rsidP="004A3659">
            <w:pPr>
              <w:jc w:val="both"/>
              <w:rPr>
                <w:b/>
              </w:rPr>
            </w:pPr>
            <w:r w:rsidRPr="003C04C1">
              <w:rPr>
                <w:b/>
              </w:rPr>
              <w:t xml:space="preserve">5  </w:t>
            </w:r>
            <w:proofErr w:type="spellStart"/>
            <w:r w:rsidRPr="003C04C1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46F9" w:rsidRPr="003C04C1" w:rsidRDefault="007B46F9" w:rsidP="004A3659">
            <w:pPr>
              <w:jc w:val="both"/>
              <w:rPr>
                <w:b/>
              </w:rPr>
            </w:pPr>
            <w:r w:rsidRPr="003C04C1">
              <w:rPr>
                <w:b/>
              </w:rPr>
              <w:t xml:space="preserve">6 </w:t>
            </w:r>
            <w:proofErr w:type="spellStart"/>
            <w:r w:rsidRPr="003C04C1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46F9" w:rsidRPr="003C04C1" w:rsidRDefault="007B46F9" w:rsidP="004A3659">
            <w:pPr>
              <w:jc w:val="both"/>
              <w:rPr>
                <w:b/>
              </w:rPr>
            </w:pPr>
            <w:r w:rsidRPr="003C04C1">
              <w:rPr>
                <w:b/>
              </w:rPr>
              <w:t xml:space="preserve">7 </w:t>
            </w:r>
            <w:proofErr w:type="spellStart"/>
            <w:r w:rsidRPr="003C04C1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9" w:rsidRPr="003C04C1" w:rsidRDefault="007B46F9" w:rsidP="004A3659">
            <w:pPr>
              <w:jc w:val="both"/>
              <w:rPr>
                <w:b/>
              </w:rPr>
            </w:pPr>
            <w:r w:rsidRPr="003C04C1">
              <w:rPr>
                <w:b/>
              </w:rPr>
              <w:t xml:space="preserve">8 </w:t>
            </w:r>
            <w:proofErr w:type="spellStart"/>
            <w:r w:rsidRPr="003C04C1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9" w:rsidRPr="003C04C1" w:rsidRDefault="007B46F9" w:rsidP="004A3659">
            <w:pPr>
              <w:jc w:val="both"/>
              <w:rPr>
                <w:b/>
              </w:rPr>
            </w:pPr>
            <w:r w:rsidRPr="003C04C1">
              <w:rPr>
                <w:b/>
              </w:rPr>
              <w:t xml:space="preserve">9 </w:t>
            </w:r>
            <w:proofErr w:type="spellStart"/>
            <w:r w:rsidRPr="003C04C1">
              <w:rPr>
                <w:b/>
              </w:rPr>
              <w:t>кл</w:t>
            </w:r>
            <w:proofErr w:type="spellEnd"/>
          </w:p>
        </w:tc>
      </w:tr>
      <w:tr w:rsidR="007B46F9" w:rsidRPr="003C04C1" w:rsidTr="007B46F9">
        <w:trPr>
          <w:trHeight w:val="46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Раздел 1     Живые организмы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</w:t>
            </w:r>
          </w:p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Тема 1. Биология — наука о живом мире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Многообразие живых организмов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A11F07" w:rsidP="00447C5B">
            <w:pPr>
              <w:shd w:val="clear" w:color="auto" w:fill="FFFFFF" w:themeFill="background1"/>
              <w:jc w:val="both"/>
            </w:pPr>
            <w:r w:rsidRPr="003C04C1">
              <w:t>1</w:t>
            </w:r>
            <w:r w:rsidR="00447C5B"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Жизнь организмов на планете Земля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Человек на планете Земля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447C5B" w:rsidP="004A3659">
            <w:pPr>
              <w:shd w:val="clear" w:color="auto" w:fill="FFFFFF" w:themeFill="background1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Наука о растениях — ботаника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Органы растений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Основные процессы жизнедеятельности растений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Многообразие и развитие растительного мира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Природные сообщества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Общие сведения о мире животных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Строение тела животных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proofErr w:type="spellStart"/>
            <w:r w:rsidRPr="003C04C1">
              <w:t>Подцарство</w:t>
            </w:r>
            <w:proofErr w:type="spellEnd"/>
            <w:r w:rsidRPr="003C04C1">
              <w:t xml:space="preserve"> Простейшие, или Одноклеточные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proofErr w:type="spellStart"/>
            <w:r w:rsidRPr="003C04C1">
              <w:t>Подцарство</w:t>
            </w:r>
            <w:proofErr w:type="spellEnd"/>
            <w:r w:rsidRPr="003C04C1">
              <w:t xml:space="preserve"> Многоклеточные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 xml:space="preserve">Типы Плоские черви, Круглые черви, Кольчатые </w:t>
            </w:r>
            <w:r w:rsidRPr="003C04C1">
              <w:lastRenderedPageBreak/>
              <w:t>черви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Тип Моллюски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Тип Членистоногие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Тип Хордовые. Бесчерепные. Надкласс Рыбы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Класс Земноводные, или Амфибии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 xml:space="preserve"> Класс Пресмыкающиеся, или Рептилии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Класс Птицы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Класс Млекопитающие, или Звери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252ED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Развитие животного мира на Земле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252ED3" w:rsidP="004A3659">
            <w:pPr>
              <w:shd w:val="clear" w:color="auto" w:fill="FFFFFF" w:themeFill="background1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Раздел 2. Человек и его здоровье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Общий обзор организма человека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D3896" w:rsidP="004A3659">
            <w:pPr>
              <w:shd w:val="clear" w:color="auto" w:fill="FFFFFF" w:themeFill="background1"/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Опорно-двигательная система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3B352E" w:rsidP="004A3659">
            <w:pPr>
              <w:shd w:val="clear" w:color="auto" w:fill="FFFFFF" w:themeFill="background1"/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Кровеносная система. Внутренняя среда организма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D3896" w:rsidP="004A3659">
            <w:pPr>
              <w:shd w:val="clear" w:color="auto" w:fill="FFFFFF" w:themeFill="background1"/>
              <w:jc w:val="both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Дыхательная система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Пищеварительная система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Обмен веществ и энергии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D3896" w:rsidP="004A3659">
            <w:pPr>
              <w:shd w:val="clear" w:color="auto" w:fill="FFFFFF" w:themeFill="background1"/>
              <w:jc w:val="both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Мочевыделительная система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Кожа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D3896" w:rsidP="004A3659">
            <w:pPr>
              <w:shd w:val="clear" w:color="auto" w:fill="FFFFFF" w:themeFill="background1"/>
              <w:jc w:val="both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Эндокринная и нервная системы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Органы чувств. Анализаторы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Поведение человека и высшая нервная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Половая система. Индивидуальное развитие организма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D3896" w:rsidP="004A3659">
            <w:pPr>
              <w:shd w:val="clear" w:color="auto" w:fill="FFFFFF" w:themeFill="background1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Раздел 3. Общие биологические</w:t>
            </w:r>
          </w:p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rPr>
                <w:b/>
              </w:rPr>
              <w:t>закономерности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Общие закономерности жизни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5</w:t>
            </w: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Закономерности жизни на клеточном уровне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10</w:t>
            </w: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Закономерности жизни на организменном уровне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17</w:t>
            </w: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Закономерности происхождения и развития жизни на Земле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20</w:t>
            </w: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39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Закономерности взаимоотношений организмов и среды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  <w:r w:rsidRPr="003C04C1">
              <w:t>16</w:t>
            </w:r>
          </w:p>
        </w:tc>
      </w:tr>
      <w:tr w:rsidR="007B46F9" w:rsidRPr="003C04C1" w:rsidTr="007B46F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272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B46F9" w:rsidRPr="003C04C1" w:rsidRDefault="007B46F9" w:rsidP="004A3659">
            <w:pPr>
              <w:shd w:val="clear" w:color="auto" w:fill="FFFFFF" w:themeFill="background1"/>
              <w:jc w:val="both"/>
              <w:rPr>
                <w:b/>
              </w:rPr>
            </w:pPr>
            <w:r w:rsidRPr="003C04C1">
              <w:rPr>
                <w:b/>
              </w:rPr>
              <w:t>68</w:t>
            </w:r>
          </w:p>
        </w:tc>
      </w:tr>
    </w:tbl>
    <w:p w:rsidR="007A15C0" w:rsidRPr="003C04C1" w:rsidRDefault="007A15C0" w:rsidP="004A3659">
      <w:pPr>
        <w:pStyle w:val="3"/>
        <w:jc w:val="both"/>
        <w:rPr>
          <w:rStyle w:val="dash0410005f0431005f0437005f0430005f0446005f0020005f0441005f043f005f0438005f0441005f043a005f0430005f005fchar1char1"/>
        </w:rPr>
      </w:pPr>
    </w:p>
    <w:p w:rsidR="007042F7" w:rsidRPr="007E4A66" w:rsidRDefault="007042F7" w:rsidP="007E4A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tbl>
      <w:tblPr>
        <w:tblpPr w:leftFromText="180" w:rightFromText="180" w:vertAnchor="text" w:horzAnchor="margin" w:tblpY="333"/>
        <w:tblW w:w="10065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9113"/>
        <w:gridCol w:w="952"/>
      </w:tblGrid>
      <w:tr w:rsidR="007042F7" w:rsidRPr="003C04C1" w:rsidTr="007042F7">
        <w:tc>
          <w:tcPr>
            <w:tcW w:w="4962" w:type="dxa"/>
          </w:tcPr>
          <w:tbl>
            <w:tblPr>
              <w:tblpPr w:leftFromText="180" w:rightFromText="180" w:vertAnchor="text" w:horzAnchor="margin" w:tblpY="61"/>
              <w:tblW w:w="8897" w:type="dxa"/>
              <w:tblBorders>
                <w:insideH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637"/>
              <w:gridCol w:w="3260"/>
            </w:tblGrid>
            <w:tr w:rsidR="002B46C3" w:rsidRPr="002B46C3" w:rsidTr="002B46C3">
              <w:tc>
                <w:tcPr>
                  <w:tcW w:w="5637" w:type="dxa"/>
                </w:tcPr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 xml:space="preserve">Протокол заседания 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 xml:space="preserve">методического объединения 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>учителей естественного цикла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 xml:space="preserve">МАОУ СОШ № 2 им. А.П.Маресьева   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 xml:space="preserve">от «28» </w:t>
                  </w:r>
                  <w:r w:rsidRPr="002B46C3">
                    <w:rPr>
                      <w:rFonts w:ascii="Times New Roman" w:hAnsi="Times New Roman" w:cs="Times New Roman"/>
                      <w:u w:val="single"/>
                    </w:rPr>
                    <w:t>августа</w:t>
                  </w:r>
                  <w:r w:rsidRPr="002B46C3">
                    <w:rPr>
                      <w:rFonts w:ascii="Times New Roman" w:hAnsi="Times New Roman" w:cs="Times New Roman"/>
                    </w:rPr>
                    <w:t xml:space="preserve"> 202</w:t>
                  </w:r>
                  <w:r w:rsidR="007D6B0D">
                    <w:rPr>
                      <w:rFonts w:ascii="Times New Roman" w:hAnsi="Times New Roman" w:cs="Times New Roman"/>
                    </w:rPr>
                    <w:t>1</w:t>
                  </w:r>
                  <w:r w:rsidRPr="002B46C3">
                    <w:rPr>
                      <w:rFonts w:ascii="Times New Roman" w:hAnsi="Times New Roman" w:cs="Times New Roman"/>
                    </w:rPr>
                    <w:t xml:space="preserve"> г. № 1 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>__________ Н.И. Пирогова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 xml:space="preserve">Заместитель директора 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>по УМР  ______________</w:t>
                  </w:r>
                </w:p>
                <w:p w:rsidR="002B46C3" w:rsidRPr="002B46C3" w:rsidRDefault="002B46C3" w:rsidP="002B46C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 w:rsidRPr="002B46C3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proofErr w:type="spellStart"/>
                  <w:r w:rsidR="007D6B0D">
                    <w:rPr>
                      <w:rFonts w:ascii="Times New Roman" w:hAnsi="Times New Roman" w:cs="Times New Roman"/>
                    </w:rPr>
                    <w:t>А.А.Лях</w:t>
                  </w:r>
                  <w:proofErr w:type="spellEnd"/>
                  <w:r w:rsidRPr="002B46C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B46C3" w:rsidRPr="002B46C3" w:rsidRDefault="007D6B0D" w:rsidP="007D6B0D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«0</w:t>
                  </w:r>
                  <w:r w:rsidR="002B46C3" w:rsidRPr="002B46C3">
                    <w:rPr>
                      <w:rFonts w:ascii="Times New Roman" w:hAnsi="Times New Roman" w:cs="Times New Roman"/>
                      <w:u w:val="single"/>
                    </w:rPr>
                    <w:t xml:space="preserve">1 »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сентября </w:t>
                  </w:r>
                  <w:r w:rsidR="002B46C3" w:rsidRPr="002B46C3">
                    <w:rPr>
                      <w:rFonts w:ascii="Times New Roman" w:hAnsi="Times New Roman" w:cs="Times New Roman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2B46C3" w:rsidRPr="002B46C3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c>
            </w:tr>
          </w:tbl>
          <w:p w:rsidR="007042F7" w:rsidRPr="003C04C1" w:rsidRDefault="007042F7" w:rsidP="002B4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42F7" w:rsidRPr="003C04C1" w:rsidRDefault="007042F7" w:rsidP="00881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2F7" w:rsidRPr="003C04C1" w:rsidRDefault="007042F7" w:rsidP="004A3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2F7" w:rsidRPr="003C04C1" w:rsidRDefault="007042F7" w:rsidP="004A3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BC6" w:rsidRPr="003C04C1" w:rsidRDefault="00126BC6" w:rsidP="004A3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6BC6" w:rsidRPr="003C04C1" w:rsidSect="007E4A66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A9" w:rsidRDefault="006A1EA9" w:rsidP="001F0B01">
      <w:pPr>
        <w:spacing w:after="0" w:line="240" w:lineRule="auto"/>
      </w:pPr>
      <w:r>
        <w:separator/>
      </w:r>
    </w:p>
  </w:endnote>
  <w:endnote w:type="continuationSeparator" w:id="0">
    <w:p w:rsidR="006A1EA9" w:rsidRDefault="006A1EA9" w:rsidP="001F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A9" w:rsidRDefault="006A1EA9" w:rsidP="001F0B01">
      <w:pPr>
        <w:spacing w:after="0" w:line="240" w:lineRule="auto"/>
      </w:pPr>
      <w:r>
        <w:separator/>
      </w:r>
    </w:p>
  </w:footnote>
  <w:footnote w:type="continuationSeparator" w:id="0">
    <w:p w:rsidR="006A1EA9" w:rsidRDefault="006A1EA9" w:rsidP="001F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74F"/>
    <w:multiLevelType w:val="hybridMultilevel"/>
    <w:tmpl w:val="B31A86FA"/>
    <w:lvl w:ilvl="0" w:tplc="0678A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13587"/>
    <w:multiLevelType w:val="hybridMultilevel"/>
    <w:tmpl w:val="52F4C62A"/>
    <w:lvl w:ilvl="0" w:tplc="8FA2A6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9663E"/>
    <w:multiLevelType w:val="hybridMultilevel"/>
    <w:tmpl w:val="6B84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3B19"/>
    <w:multiLevelType w:val="hybridMultilevel"/>
    <w:tmpl w:val="CD9C5D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F1E1E"/>
    <w:multiLevelType w:val="hybridMultilevel"/>
    <w:tmpl w:val="1E38B8BA"/>
    <w:lvl w:ilvl="0" w:tplc="8FA2A6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42534"/>
    <w:multiLevelType w:val="hybridMultilevel"/>
    <w:tmpl w:val="F7FA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777C5"/>
    <w:multiLevelType w:val="hybridMultilevel"/>
    <w:tmpl w:val="089A6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783A2C"/>
    <w:multiLevelType w:val="hybridMultilevel"/>
    <w:tmpl w:val="C09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93A62"/>
    <w:multiLevelType w:val="hybridMultilevel"/>
    <w:tmpl w:val="E6D6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B5F1E"/>
    <w:multiLevelType w:val="hybridMultilevel"/>
    <w:tmpl w:val="80CE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F6EA5"/>
    <w:multiLevelType w:val="hybridMultilevel"/>
    <w:tmpl w:val="2C38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52998"/>
    <w:multiLevelType w:val="hybridMultilevel"/>
    <w:tmpl w:val="DAE2B24E"/>
    <w:lvl w:ilvl="0" w:tplc="8FA2A6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66D23"/>
    <w:multiLevelType w:val="hybridMultilevel"/>
    <w:tmpl w:val="272C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32DE7"/>
    <w:multiLevelType w:val="hybridMultilevel"/>
    <w:tmpl w:val="6EF6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6053D"/>
    <w:multiLevelType w:val="hybridMultilevel"/>
    <w:tmpl w:val="74AE9C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2223811"/>
    <w:multiLevelType w:val="hybridMultilevel"/>
    <w:tmpl w:val="C044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E69CC"/>
    <w:multiLevelType w:val="hybridMultilevel"/>
    <w:tmpl w:val="097A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0714A"/>
    <w:multiLevelType w:val="hybridMultilevel"/>
    <w:tmpl w:val="3FD2DE9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68CB03B2"/>
    <w:multiLevelType w:val="hybridMultilevel"/>
    <w:tmpl w:val="AAA0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502E3"/>
    <w:multiLevelType w:val="hybridMultilevel"/>
    <w:tmpl w:val="A57E64BC"/>
    <w:lvl w:ilvl="0" w:tplc="EF28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C376A9"/>
    <w:multiLevelType w:val="hybridMultilevel"/>
    <w:tmpl w:val="EE84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D7F59"/>
    <w:multiLevelType w:val="hybridMultilevel"/>
    <w:tmpl w:val="B940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D1449"/>
    <w:multiLevelType w:val="hybridMultilevel"/>
    <w:tmpl w:val="F8D0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A7042"/>
    <w:multiLevelType w:val="hybridMultilevel"/>
    <w:tmpl w:val="C79AF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D42BE"/>
    <w:multiLevelType w:val="hybridMultilevel"/>
    <w:tmpl w:val="1E54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6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24"/>
  </w:num>
  <w:num w:numId="11">
    <w:abstractNumId w:val="7"/>
  </w:num>
  <w:num w:numId="12">
    <w:abstractNumId w:val="18"/>
  </w:num>
  <w:num w:numId="13">
    <w:abstractNumId w:val="0"/>
  </w:num>
  <w:num w:numId="14">
    <w:abstractNumId w:val="20"/>
  </w:num>
  <w:num w:numId="15">
    <w:abstractNumId w:val="15"/>
  </w:num>
  <w:num w:numId="16">
    <w:abstractNumId w:val="22"/>
  </w:num>
  <w:num w:numId="17">
    <w:abstractNumId w:val="21"/>
  </w:num>
  <w:num w:numId="18">
    <w:abstractNumId w:val="9"/>
  </w:num>
  <w:num w:numId="19">
    <w:abstractNumId w:val="17"/>
  </w:num>
  <w:num w:numId="20">
    <w:abstractNumId w:val="25"/>
  </w:num>
  <w:num w:numId="21">
    <w:abstractNumId w:val="2"/>
  </w:num>
  <w:num w:numId="22">
    <w:abstractNumId w:val="5"/>
  </w:num>
  <w:num w:numId="23">
    <w:abstractNumId w:val="10"/>
  </w:num>
  <w:num w:numId="24">
    <w:abstractNumId w:val="12"/>
  </w:num>
  <w:num w:numId="25">
    <w:abstractNumId w:val="19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9"/>
    <w:rsid w:val="00020EBC"/>
    <w:rsid w:val="00073EAD"/>
    <w:rsid w:val="000B3F58"/>
    <w:rsid w:val="000F165F"/>
    <w:rsid w:val="00126BC6"/>
    <w:rsid w:val="001B216E"/>
    <w:rsid w:val="001C4C4E"/>
    <w:rsid w:val="001E6BFA"/>
    <w:rsid w:val="001F0B01"/>
    <w:rsid w:val="002510F4"/>
    <w:rsid w:val="00252ED3"/>
    <w:rsid w:val="002A761D"/>
    <w:rsid w:val="002B46C3"/>
    <w:rsid w:val="002C77B1"/>
    <w:rsid w:val="002F4758"/>
    <w:rsid w:val="00300E72"/>
    <w:rsid w:val="00305351"/>
    <w:rsid w:val="0031013F"/>
    <w:rsid w:val="003129A1"/>
    <w:rsid w:val="00351195"/>
    <w:rsid w:val="003B1EE2"/>
    <w:rsid w:val="003B352E"/>
    <w:rsid w:val="003C04C1"/>
    <w:rsid w:val="003F11ED"/>
    <w:rsid w:val="00405608"/>
    <w:rsid w:val="00431CC8"/>
    <w:rsid w:val="00447C5B"/>
    <w:rsid w:val="00451592"/>
    <w:rsid w:val="004622AC"/>
    <w:rsid w:val="004A3659"/>
    <w:rsid w:val="004E12D0"/>
    <w:rsid w:val="004E30E8"/>
    <w:rsid w:val="004E6046"/>
    <w:rsid w:val="00554C99"/>
    <w:rsid w:val="00563992"/>
    <w:rsid w:val="00582746"/>
    <w:rsid w:val="005E7194"/>
    <w:rsid w:val="00614A0B"/>
    <w:rsid w:val="006456F9"/>
    <w:rsid w:val="00652F95"/>
    <w:rsid w:val="006A1EA9"/>
    <w:rsid w:val="006D6A0E"/>
    <w:rsid w:val="007042F7"/>
    <w:rsid w:val="00746C9B"/>
    <w:rsid w:val="00752A41"/>
    <w:rsid w:val="00785F41"/>
    <w:rsid w:val="007A15C0"/>
    <w:rsid w:val="007B46F9"/>
    <w:rsid w:val="007D3896"/>
    <w:rsid w:val="007D6B0D"/>
    <w:rsid w:val="007E4A66"/>
    <w:rsid w:val="00821172"/>
    <w:rsid w:val="008811AD"/>
    <w:rsid w:val="008864B6"/>
    <w:rsid w:val="008B4B91"/>
    <w:rsid w:val="00925D0B"/>
    <w:rsid w:val="009519DD"/>
    <w:rsid w:val="00951ABF"/>
    <w:rsid w:val="009A695E"/>
    <w:rsid w:val="009D1D28"/>
    <w:rsid w:val="00A058CB"/>
    <w:rsid w:val="00A11F07"/>
    <w:rsid w:val="00A23DDE"/>
    <w:rsid w:val="00A72487"/>
    <w:rsid w:val="00A93ADF"/>
    <w:rsid w:val="00AF32AE"/>
    <w:rsid w:val="00B40BFF"/>
    <w:rsid w:val="00B51E43"/>
    <w:rsid w:val="00CB4EFC"/>
    <w:rsid w:val="00CD69F5"/>
    <w:rsid w:val="00D45762"/>
    <w:rsid w:val="00D6694C"/>
    <w:rsid w:val="00D67BE8"/>
    <w:rsid w:val="00D86261"/>
    <w:rsid w:val="00DA10CD"/>
    <w:rsid w:val="00DD378F"/>
    <w:rsid w:val="00E5538F"/>
    <w:rsid w:val="00EB1F38"/>
    <w:rsid w:val="00EF24A8"/>
    <w:rsid w:val="00F11EC3"/>
    <w:rsid w:val="00F14337"/>
    <w:rsid w:val="00F521F1"/>
    <w:rsid w:val="00F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A15C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6F9"/>
  </w:style>
  <w:style w:type="paragraph" w:styleId="a5">
    <w:name w:val="footer"/>
    <w:basedOn w:val="a"/>
    <w:link w:val="a6"/>
    <w:uiPriority w:val="99"/>
    <w:unhideWhenUsed/>
    <w:rsid w:val="007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6F9"/>
  </w:style>
  <w:style w:type="paragraph" w:styleId="a7">
    <w:name w:val="Balloon Text"/>
    <w:basedOn w:val="a"/>
    <w:link w:val="a8"/>
    <w:uiPriority w:val="99"/>
    <w:semiHidden/>
    <w:unhideWhenUsed/>
    <w:rsid w:val="007B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6F9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B46F9"/>
    <w:pPr>
      <w:ind w:left="720"/>
      <w:contextualSpacing/>
    </w:pPr>
  </w:style>
  <w:style w:type="table" w:styleId="aa">
    <w:name w:val="Table Grid"/>
    <w:basedOn w:val="a1"/>
    <w:rsid w:val="007B46F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554C99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b">
    <w:name w:val="Title"/>
    <w:basedOn w:val="a"/>
    <w:next w:val="a"/>
    <w:link w:val="ac"/>
    <w:qFormat/>
    <w:rsid w:val="00554C99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ac">
    <w:name w:val="Название Знак"/>
    <w:basedOn w:val="a0"/>
    <w:link w:val="ab"/>
    <w:rsid w:val="00554C99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554C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54C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7A1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15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semiHidden/>
    <w:unhideWhenUsed/>
    <w:rsid w:val="007A15C0"/>
    <w:rPr>
      <w:rFonts w:ascii="Times New Roman" w:hAnsi="Times New Roman" w:cs="Times New Roman" w:hint="default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15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A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7A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A15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7A15C0"/>
    <w:rPr>
      <w:vertAlign w:val="superscript"/>
    </w:rPr>
  </w:style>
  <w:style w:type="character" w:styleId="af3">
    <w:name w:val="page number"/>
    <w:basedOn w:val="a0"/>
    <w:rsid w:val="007A15C0"/>
  </w:style>
  <w:style w:type="numbering" w:customStyle="1" w:styleId="1">
    <w:name w:val="Нет списка1"/>
    <w:next w:val="a2"/>
    <w:uiPriority w:val="99"/>
    <w:semiHidden/>
    <w:unhideWhenUsed/>
    <w:rsid w:val="007A15C0"/>
  </w:style>
  <w:style w:type="table" w:customStyle="1" w:styleId="10">
    <w:name w:val="Сетка таблицы1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A15C0"/>
  </w:style>
  <w:style w:type="table" w:customStyle="1" w:styleId="20">
    <w:name w:val="Сетка таблицы2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15C0"/>
  </w:style>
  <w:style w:type="table" w:customStyle="1" w:styleId="33">
    <w:name w:val="Сетка таблицы3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7A15C0"/>
  </w:style>
  <w:style w:type="table" w:customStyle="1" w:styleId="40">
    <w:name w:val="Сетка таблицы4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A15C0"/>
  </w:style>
  <w:style w:type="table" w:customStyle="1" w:styleId="50">
    <w:name w:val="Сетка таблицы5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a"/>
    <w:next w:val="a"/>
    <w:uiPriority w:val="99"/>
    <w:rsid w:val="00B40BFF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A15C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6F9"/>
  </w:style>
  <w:style w:type="paragraph" w:styleId="a5">
    <w:name w:val="footer"/>
    <w:basedOn w:val="a"/>
    <w:link w:val="a6"/>
    <w:uiPriority w:val="99"/>
    <w:unhideWhenUsed/>
    <w:rsid w:val="007B4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6F9"/>
  </w:style>
  <w:style w:type="paragraph" w:styleId="a7">
    <w:name w:val="Balloon Text"/>
    <w:basedOn w:val="a"/>
    <w:link w:val="a8"/>
    <w:uiPriority w:val="99"/>
    <w:semiHidden/>
    <w:unhideWhenUsed/>
    <w:rsid w:val="007B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6F9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B46F9"/>
    <w:pPr>
      <w:ind w:left="720"/>
      <w:contextualSpacing/>
    </w:pPr>
  </w:style>
  <w:style w:type="table" w:styleId="aa">
    <w:name w:val="Table Grid"/>
    <w:basedOn w:val="a1"/>
    <w:rsid w:val="007B46F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554C99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b">
    <w:name w:val="Title"/>
    <w:basedOn w:val="a"/>
    <w:next w:val="a"/>
    <w:link w:val="ac"/>
    <w:qFormat/>
    <w:rsid w:val="00554C99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ac">
    <w:name w:val="Название Знак"/>
    <w:basedOn w:val="a0"/>
    <w:link w:val="ab"/>
    <w:rsid w:val="00554C99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554C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54C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7A1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15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semiHidden/>
    <w:unhideWhenUsed/>
    <w:rsid w:val="007A15C0"/>
    <w:rPr>
      <w:rFonts w:ascii="Times New Roman" w:hAnsi="Times New Roman" w:cs="Times New Roman" w:hint="default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15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A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7A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A15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7A15C0"/>
    <w:rPr>
      <w:vertAlign w:val="superscript"/>
    </w:rPr>
  </w:style>
  <w:style w:type="character" w:styleId="af3">
    <w:name w:val="page number"/>
    <w:basedOn w:val="a0"/>
    <w:rsid w:val="007A15C0"/>
  </w:style>
  <w:style w:type="numbering" w:customStyle="1" w:styleId="1">
    <w:name w:val="Нет списка1"/>
    <w:next w:val="a2"/>
    <w:uiPriority w:val="99"/>
    <w:semiHidden/>
    <w:unhideWhenUsed/>
    <w:rsid w:val="007A15C0"/>
  </w:style>
  <w:style w:type="table" w:customStyle="1" w:styleId="10">
    <w:name w:val="Сетка таблицы1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A15C0"/>
  </w:style>
  <w:style w:type="table" w:customStyle="1" w:styleId="20">
    <w:name w:val="Сетка таблицы2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15C0"/>
  </w:style>
  <w:style w:type="table" w:customStyle="1" w:styleId="33">
    <w:name w:val="Сетка таблицы3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7A15C0"/>
  </w:style>
  <w:style w:type="table" w:customStyle="1" w:styleId="40">
    <w:name w:val="Сетка таблицы4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A15C0"/>
  </w:style>
  <w:style w:type="table" w:customStyle="1" w:styleId="50">
    <w:name w:val="Сетка таблицы5"/>
    <w:basedOn w:val="a1"/>
    <w:next w:val="aa"/>
    <w:uiPriority w:val="59"/>
    <w:rsid w:val="007A15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a"/>
    <w:next w:val="a"/>
    <w:uiPriority w:val="99"/>
    <w:rsid w:val="00B40BFF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7596</Words>
  <Characters>43300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2</Company>
  <LinksUpToDate>false</LinksUpToDate>
  <CharactersWithSpaces>50795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Нина Михайловна</dc:creator>
  <cp:lastModifiedBy>ПК</cp:lastModifiedBy>
  <cp:revision>6</cp:revision>
  <cp:lastPrinted>2021-11-07T08:21:00Z</cp:lastPrinted>
  <dcterms:created xsi:type="dcterms:W3CDTF">2021-11-07T07:43:00Z</dcterms:created>
  <dcterms:modified xsi:type="dcterms:W3CDTF">2021-11-07T08:24:00Z</dcterms:modified>
</cp:coreProperties>
</file>